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17C5" w14:textId="47883A5C" w:rsidR="002A3191" w:rsidRPr="00582967" w:rsidRDefault="00020CFA" w:rsidP="00582967">
      <w:pPr>
        <w:pStyle w:val="Heading2"/>
        <w:spacing w:before="0" w:line="240" w:lineRule="auto"/>
        <w:contextualSpacing/>
        <w:rPr>
          <w:rFonts w:ascii="Arial" w:hAnsi="Arial" w:cs="Arial"/>
          <w:color w:val="auto"/>
          <w:sz w:val="20"/>
          <w:szCs w:val="20"/>
        </w:rPr>
      </w:pPr>
      <w:r w:rsidRPr="00582967">
        <w:rPr>
          <w:rFonts w:ascii="Arial" w:hAnsi="Arial" w:cs="Arial"/>
          <w:color w:val="auto"/>
          <w:sz w:val="20"/>
          <w:szCs w:val="20"/>
        </w:rPr>
        <w:t xml:space="preserve">Sample </w:t>
      </w:r>
      <w:r w:rsidR="00D92C58" w:rsidRPr="00582967">
        <w:rPr>
          <w:rFonts w:ascii="Arial" w:hAnsi="Arial" w:cs="Arial"/>
          <w:color w:val="auto"/>
          <w:sz w:val="20"/>
          <w:szCs w:val="20"/>
        </w:rPr>
        <w:t>l</w:t>
      </w:r>
      <w:r w:rsidRPr="00582967">
        <w:rPr>
          <w:rFonts w:ascii="Arial" w:hAnsi="Arial" w:cs="Arial"/>
          <w:color w:val="auto"/>
          <w:sz w:val="20"/>
          <w:szCs w:val="20"/>
        </w:rPr>
        <w:t xml:space="preserve">etter of </w:t>
      </w:r>
      <w:r w:rsidR="00D92C58" w:rsidRPr="00582967">
        <w:rPr>
          <w:rFonts w:ascii="Arial" w:hAnsi="Arial" w:cs="Arial"/>
          <w:color w:val="auto"/>
          <w:sz w:val="20"/>
          <w:szCs w:val="20"/>
        </w:rPr>
        <w:t>me</w:t>
      </w:r>
      <w:r w:rsidRPr="00582967">
        <w:rPr>
          <w:rFonts w:ascii="Arial" w:hAnsi="Arial" w:cs="Arial"/>
          <w:color w:val="auto"/>
          <w:sz w:val="20"/>
          <w:szCs w:val="20"/>
        </w:rPr>
        <w:t xml:space="preserve">dical </w:t>
      </w:r>
      <w:r w:rsidR="00D92C58" w:rsidRPr="00582967">
        <w:rPr>
          <w:rFonts w:ascii="Arial" w:hAnsi="Arial" w:cs="Arial"/>
          <w:color w:val="auto"/>
          <w:sz w:val="20"/>
          <w:szCs w:val="20"/>
        </w:rPr>
        <w:t>n</w:t>
      </w:r>
      <w:r w:rsidRPr="00582967">
        <w:rPr>
          <w:rFonts w:ascii="Arial" w:hAnsi="Arial" w:cs="Arial"/>
          <w:color w:val="auto"/>
          <w:sz w:val="20"/>
          <w:szCs w:val="20"/>
        </w:rPr>
        <w:t>ecessity</w:t>
      </w:r>
      <w:r w:rsidR="0054111B" w:rsidRPr="00582967">
        <w:rPr>
          <w:rFonts w:ascii="Arial" w:hAnsi="Arial" w:cs="Arial"/>
          <w:color w:val="auto"/>
          <w:sz w:val="20"/>
          <w:szCs w:val="20"/>
        </w:rPr>
        <w:t xml:space="preserve"> for DUPIXENT</w:t>
      </w:r>
      <w:r w:rsidR="0054111B" w:rsidRPr="00582967">
        <w:rPr>
          <w:rFonts w:ascii="Arial" w:hAnsi="Arial" w:cs="Arial"/>
          <w:color w:val="auto"/>
          <w:sz w:val="20"/>
          <w:szCs w:val="20"/>
          <w:vertAlign w:val="superscript"/>
        </w:rPr>
        <w:t>®</w:t>
      </w:r>
      <w:r w:rsidR="0054111B" w:rsidRPr="00582967">
        <w:rPr>
          <w:rFonts w:ascii="Arial" w:hAnsi="Arial" w:cs="Arial"/>
          <w:color w:val="auto"/>
          <w:sz w:val="20"/>
          <w:szCs w:val="20"/>
        </w:rPr>
        <w:t xml:space="preserve"> (dupilumab)</w:t>
      </w:r>
    </w:p>
    <w:p w14:paraId="586CCD70" w14:textId="77777777" w:rsidR="00002FE8" w:rsidRPr="00582967" w:rsidRDefault="00002FE8" w:rsidP="00582967">
      <w:pPr>
        <w:spacing w:after="0" w:line="240" w:lineRule="auto"/>
        <w:contextualSpacing/>
        <w:rPr>
          <w:rFonts w:ascii="Arial" w:eastAsia="Times New Roman" w:hAnsi="Arial" w:cs="Arial"/>
          <w:b/>
          <w:sz w:val="20"/>
          <w:szCs w:val="20"/>
        </w:rPr>
      </w:pPr>
    </w:p>
    <w:p w14:paraId="6112189A" w14:textId="31EFCF25" w:rsidR="00002FE8" w:rsidRPr="00582967" w:rsidRDefault="00002FE8" w:rsidP="00582967">
      <w:pPr>
        <w:spacing w:after="0" w:line="240" w:lineRule="auto"/>
        <w:contextualSpacing/>
        <w:rPr>
          <w:rFonts w:ascii="Arial" w:eastAsia="Times New Roman" w:hAnsi="Arial" w:cs="Arial"/>
          <w:sz w:val="20"/>
          <w:szCs w:val="20"/>
        </w:rPr>
      </w:pPr>
      <w:r w:rsidRPr="00582967">
        <w:rPr>
          <w:rFonts w:ascii="Arial" w:eastAsia="Times New Roman" w:hAnsi="Arial" w:cs="Arial"/>
          <w:sz w:val="20"/>
          <w:szCs w:val="20"/>
        </w:rPr>
        <w:t>This</w:t>
      </w:r>
      <w:r w:rsidRPr="00582967">
        <w:rPr>
          <w:rFonts w:ascii="Arial" w:eastAsia="Times New Roman" w:hAnsi="Arial" w:cs="Arial"/>
          <w:spacing w:val="4"/>
          <w:sz w:val="20"/>
          <w:szCs w:val="20"/>
        </w:rPr>
        <w:t xml:space="preserve"> </w:t>
      </w:r>
      <w:r w:rsidRPr="00582967">
        <w:rPr>
          <w:rFonts w:ascii="Arial" w:eastAsia="Times New Roman" w:hAnsi="Arial" w:cs="Arial"/>
          <w:spacing w:val="-2"/>
          <w:sz w:val="20"/>
          <w:szCs w:val="20"/>
        </w:rPr>
        <w:t>l</w:t>
      </w:r>
      <w:r w:rsidRPr="00582967">
        <w:rPr>
          <w:rFonts w:ascii="Arial" w:eastAsia="Times New Roman" w:hAnsi="Arial" w:cs="Arial"/>
          <w:sz w:val="20"/>
          <w:szCs w:val="20"/>
        </w:rPr>
        <w:t>etter</w:t>
      </w:r>
      <w:r w:rsidRPr="00582967">
        <w:rPr>
          <w:rFonts w:ascii="Arial" w:eastAsia="Times New Roman" w:hAnsi="Arial" w:cs="Arial"/>
          <w:spacing w:val="7"/>
          <w:sz w:val="20"/>
          <w:szCs w:val="20"/>
        </w:rPr>
        <w:t xml:space="preserve"> </w:t>
      </w:r>
      <w:r w:rsidRPr="00582967">
        <w:rPr>
          <w:rFonts w:ascii="Arial" w:eastAsia="Times New Roman" w:hAnsi="Arial" w:cs="Arial"/>
          <w:sz w:val="20"/>
          <w:szCs w:val="20"/>
        </w:rPr>
        <w:t xml:space="preserve">provides an example of </w:t>
      </w:r>
      <w:r w:rsidR="00A55E3E" w:rsidRPr="00582967">
        <w:rPr>
          <w:rFonts w:ascii="Arial" w:eastAsia="Times New Roman" w:hAnsi="Arial" w:cs="Arial"/>
          <w:sz w:val="20"/>
          <w:szCs w:val="20"/>
        </w:rPr>
        <w:t xml:space="preserve">the </w:t>
      </w:r>
      <w:r w:rsidRPr="00582967">
        <w:rPr>
          <w:rFonts w:ascii="Arial" w:eastAsia="Times New Roman" w:hAnsi="Arial" w:cs="Arial"/>
          <w:sz w:val="20"/>
          <w:szCs w:val="20"/>
        </w:rPr>
        <w:t xml:space="preserve">information that may be </w:t>
      </w:r>
      <w:r w:rsidR="00A55E3E" w:rsidRPr="00582967">
        <w:rPr>
          <w:rFonts w:ascii="Arial" w:eastAsia="Times New Roman" w:hAnsi="Arial" w:cs="Arial"/>
          <w:sz w:val="20"/>
          <w:szCs w:val="20"/>
        </w:rPr>
        <w:t>required</w:t>
      </w:r>
      <w:r w:rsidRPr="00582967">
        <w:rPr>
          <w:rFonts w:ascii="Arial" w:eastAsia="Times New Roman" w:hAnsi="Arial" w:cs="Arial"/>
          <w:sz w:val="20"/>
          <w:szCs w:val="20"/>
        </w:rPr>
        <w:t xml:space="preserve"> when responding to a </w:t>
      </w:r>
      <w:r w:rsidR="007433FB" w:rsidRPr="00582967">
        <w:rPr>
          <w:rFonts w:ascii="Arial" w:eastAsia="Times New Roman" w:hAnsi="Arial" w:cs="Arial"/>
          <w:sz w:val="20"/>
          <w:szCs w:val="20"/>
        </w:rPr>
        <w:t xml:space="preserve">prior authorization (PA) or appeal </w:t>
      </w:r>
      <w:r w:rsidRPr="00582967">
        <w:rPr>
          <w:rFonts w:ascii="Arial" w:eastAsia="Times New Roman" w:hAnsi="Arial" w:cs="Arial"/>
          <w:sz w:val="20"/>
          <w:szCs w:val="20"/>
        </w:rPr>
        <w:t>request for DUPIXENT</w:t>
      </w:r>
      <w:r w:rsidR="005E12D0" w:rsidRPr="00582967">
        <w:rPr>
          <w:rFonts w:ascii="Arial" w:eastAsia="Times New Roman" w:hAnsi="Arial" w:cs="Arial"/>
          <w:sz w:val="20"/>
          <w:szCs w:val="20"/>
          <w:vertAlign w:val="superscript"/>
        </w:rPr>
        <w:t>®</w:t>
      </w:r>
      <w:r w:rsidR="005E12D0" w:rsidRPr="00582967">
        <w:rPr>
          <w:rFonts w:ascii="Arial" w:eastAsia="Times New Roman" w:hAnsi="Arial" w:cs="Arial"/>
          <w:sz w:val="20"/>
          <w:szCs w:val="20"/>
        </w:rPr>
        <w:t xml:space="preserve"> (dupilumab)</w:t>
      </w:r>
      <w:r w:rsidR="00BD66C9" w:rsidRPr="00582967">
        <w:rPr>
          <w:rFonts w:ascii="Arial" w:eastAsia="Times New Roman" w:hAnsi="Arial" w:cs="Arial"/>
          <w:sz w:val="20"/>
          <w:szCs w:val="20"/>
        </w:rPr>
        <w:t xml:space="preserve"> from a patient’s health plan</w:t>
      </w:r>
      <w:r w:rsidR="00844FAE" w:rsidRPr="00582967">
        <w:rPr>
          <w:rFonts w:ascii="Arial" w:eastAsia="Times New Roman" w:hAnsi="Arial" w:cs="Arial"/>
          <w:sz w:val="20"/>
          <w:szCs w:val="20"/>
        </w:rPr>
        <w:t xml:space="preserve"> regarding medical necessity</w:t>
      </w:r>
      <w:r w:rsidRPr="00582967">
        <w:rPr>
          <w:rFonts w:ascii="Arial" w:eastAsia="Times New Roman" w:hAnsi="Arial" w:cs="Arial"/>
          <w:sz w:val="20"/>
          <w:szCs w:val="20"/>
        </w:rPr>
        <w:t>. Use of the information in this letter does not guarantee that the health plan will provide reimbursement for DUPIXENT and is not intended to be a substitute for or</w:t>
      </w:r>
      <w:r w:rsidR="0034646A" w:rsidRPr="00582967">
        <w:rPr>
          <w:rFonts w:ascii="Arial" w:eastAsia="Times New Roman" w:hAnsi="Arial" w:cs="Arial"/>
          <w:sz w:val="20"/>
          <w:szCs w:val="20"/>
        </w:rPr>
        <w:t xml:space="preserve"> an</w:t>
      </w:r>
      <w:r w:rsidRPr="00582967">
        <w:rPr>
          <w:rFonts w:ascii="Arial" w:eastAsia="Times New Roman" w:hAnsi="Arial" w:cs="Arial"/>
          <w:sz w:val="20"/>
          <w:szCs w:val="20"/>
        </w:rPr>
        <w:t xml:space="preserve"> influence</w:t>
      </w:r>
      <w:r w:rsidR="005E12D0" w:rsidRPr="00582967">
        <w:rPr>
          <w:rFonts w:ascii="Arial" w:eastAsia="Times New Roman" w:hAnsi="Arial" w:cs="Arial"/>
          <w:sz w:val="20"/>
          <w:szCs w:val="20"/>
        </w:rPr>
        <w:t xml:space="preserve"> on</w:t>
      </w:r>
      <w:r w:rsidRPr="00582967">
        <w:rPr>
          <w:rFonts w:ascii="Arial" w:eastAsia="Times New Roman" w:hAnsi="Arial" w:cs="Arial"/>
          <w:sz w:val="20"/>
          <w:szCs w:val="20"/>
        </w:rPr>
        <w:t xml:space="preserve"> the independent medical judgment of the physician.</w:t>
      </w:r>
    </w:p>
    <w:p w14:paraId="0E46C0C3" w14:textId="77777777" w:rsidR="00002FE8" w:rsidRPr="00582967" w:rsidRDefault="00002FE8" w:rsidP="00582967">
      <w:pPr>
        <w:spacing w:after="0" w:line="240" w:lineRule="auto"/>
        <w:contextualSpacing/>
        <w:rPr>
          <w:rFonts w:ascii="Arial" w:eastAsia="Times New Roman" w:hAnsi="Arial" w:cs="Arial"/>
          <w:b/>
          <w:sz w:val="20"/>
          <w:szCs w:val="20"/>
        </w:rPr>
      </w:pPr>
    </w:p>
    <w:p w14:paraId="64AE0554" w14:textId="75103537" w:rsidR="003A0F8E" w:rsidRPr="00582967" w:rsidRDefault="00970FB1" w:rsidP="00582967">
      <w:pPr>
        <w:spacing w:after="0" w:line="240" w:lineRule="auto"/>
        <w:contextualSpacing/>
        <w:rPr>
          <w:rFonts w:ascii="Arial" w:eastAsia="Times New Roman" w:hAnsi="Arial" w:cs="Arial"/>
          <w:b/>
          <w:sz w:val="20"/>
          <w:szCs w:val="20"/>
        </w:rPr>
      </w:pPr>
      <w:r w:rsidRPr="00582967">
        <w:rPr>
          <w:rFonts w:ascii="Arial" w:eastAsia="Times New Roman" w:hAnsi="Arial" w:cs="Arial"/>
          <w:b/>
          <w:sz w:val="20"/>
          <w:szCs w:val="20"/>
        </w:rPr>
        <w:t>K</w:t>
      </w:r>
      <w:r w:rsidR="00020CFA" w:rsidRPr="00582967">
        <w:rPr>
          <w:rFonts w:ascii="Arial" w:eastAsia="Times New Roman" w:hAnsi="Arial" w:cs="Arial"/>
          <w:b/>
          <w:sz w:val="20"/>
          <w:szCs w:val="20"/>
        </w:rPr>
        <w:t>ey</w:t>
      </w:r>
      <w:r w:rsidR="00020CFA" w:rsidRPr="00582967">
        <w:rPr>
          <w:rFonts w:ascii="Arial" w:eastAsia="Times New Roman" w:hAnsi="Arial" w:cs="Arial"/>
          <w:b/>
          <w:spacing w:val="17"/>
          <w:sz w:val="20"/>
          <w:szCs w:val="20"/>
        </w:rPr>
        <w:t xml:space="preserve"> </w:t>
      </w:r>
      <w:r w:rsidR="00D92C58" w:rsidRPr="00582967">
        <w:rPr>
          <w:rFonts w:ascii="Arial" w:eastAsia="Times New Roman" w:hAnsi="Arial" w:cs="Arial"/>
          <w:b/>
          <w:sz w:val="20"/>
          <w:szCs w:val="20"/>
        </w:rPr>
        <w:t>r</w:t>
      </w:r>
      <w:r w:rsidR="00020CFA" w:rsidRPr="00582967">
        <w:rPr>
          <w:rFonts w:ascii="Arial" w:eastAsia="Times New Roman" w:hAnsi="Arial" w:cs="Arial"/>
          <w:b/>
          <w:sz w:val="20"/>
          <w:szCs w:val="20"/>
        </w:rPr>
        <w:t>eminders</w:t>
      </w:r>
    </w:p>
    <w:p w14:paraId="030F4987" w14:textId="05137D3D" w:rsidR="00020CFA" w:rsidRPr="00582967" w:rsidRDefault="00157795" w:rsidP="00582967">
      <w:pPr>
        <w:pStyle w:val="ListParagraph"/>
        <w:numPr>
          <w:ilvl w:val="0"/>
          <w:numId w:val="3"/>
        </w:numPr>
        <w:spacing w:after="0" w:line="240" w:lineRule="auto"/>
        <w:rPr>
          <w:rFonts w:ascii="Arial" w:eastAsia="Times New Roman" w:hAnsi="Arial" w:cs="Arial"/>
          <w:sz w:val="20"/>
          <w:szCs w:val="20"/>
        </w:rPr>
      </w:pPr>
      <w:r w:rsidRPr="00582967">
        <w:rPr>
          <w:rFonts w:ascii="Arial" w:eastAsia="Times New Roman" w:hAnsi="Arial" w:cs="Arial"/>
          <w:sz w:val="20"/>
          <w:szCs w:val="20"/>
        </w:rPr>
        <w:t xml:space="preserve">You may consider including </w:t>
      </w:r>
      <w:r w:rsidR="00002FE8" w:rsidRPr="00582967">
        <w:rPr>
          <w:rFonts w:ascii="Arial" w:eastAsia="Times New Roman" w:hAnsi="Arial" w:cs="Arial"/>
          <w:sz w:val="20"/>
          <w:szCs w:val="20"/>
        </w:rPr>
        <w:t>a letter of medical necessity</w:t>
      </w:r>
      <w:r w:rsidRPr="00582967">
        <w:rPr>
          <w:rFonts w:ascii="Arial" w:eastAsia="Times New Roman" w:hAnsi="Arial" w:cs="Arial"/>
          <w:sz w:val="20"/>
          <w:szCs w:val="20"/>
        </w:rPr>
        <w:t xml:space="preserve"> </w:t>
      </w:r>
      <w:r w:rsidR="00845353" w:rsidRPr="00582967">
        <w:rPr>
          <w:rFonts w:ascii="Arial" w:eastAsia="Times New Roman" w:hAnsi="Arial" w:cs="Arial"/>
          <w:spacing w:val="-10"/>
          <w:sz w:val="20"/>
          <w:szCs w:val="20"/>
        </w:rPr>
        <w:t xml:space="preserve">with your </w:t>
      </w:r>
      <w:r w:rsidR="001D22DF" w:rsidRPr="00582967">
        <w:rPr>
          <w:rFonts w:ascii="Arial" w:eastAsia="Times New Roman" w:hAnsi="Arial" w:cs="Arial"/>
          <w:spacing w:val="-10"/>
          <w:sz w:val="20"/>
          <w:szCs w:val="20"/>
        </w:rPr>
        <w:t>prior authorization (</w:t>
      </w:r>
      <w:r w:rsidRPr="00582967">
        <w:rPr>
          <w:rFonts w:ascii="Arial" w:eastAsia="Times New Roman" w:hAnsi="Arial" w:cs="Arial"/>
          <w:sz w:val="20"/>
          <w:szCs w:val="20"/>
        </w:rPr>
        <w:t>PA</w:t>
      </w:r>
      <w:r w:rsidR="001D22DF" w:rsidRPr="00582967">
        <w:rPr>
          <w:rFonts w:ascii="Arial" w:eastAsia="Times New Roman" w:hAnsi="Arial" w:cs="Arial"/>
          <w:sz w:val="20"/>
          <w:szCs w:val="20"/>
        </w:rPr>
        <w:t>)</w:t>
      </w:r>
      <w:r w:rsidR="00845353" w:rsidRPr="00582967">
        <w:rPr>
          <w:rFonts w:ascii="Arial" w:eastAsia="Times New Roman" w:hAnsi="Arial" w:cs="Arial"/>
          <w:sz w:val="20"/>
          <w:szCs w:val="20"/>
        </w:rPr>
        <w:t xml:space="preserve"> request </w:t>
      </w:r>
      <w:r w:rsidR="00002FE8" w:rsidRPr="00582967">
        <w:rPr>
          <w:rFonts w:ascii="Arial" w:eastAsia="Times New Roman" w:hAnsi="Arial" w:cs="Arial"/>
          <w:sz w:val="20"/>
          <w:szCs w:val="20"/>
        </w:rPr>
        <w:t xml:space="preserve">to emphasize the medical necessity for DUPIXENT </w:t>
      </w:r>
      <w:r w:rsidR="00845353" w:rsidRPr="00582967">
        <w:rPr>
          <w:rFonts w:ascii="Arial" w:eastAsia="Times New Roman" w:hAnsi="Arial" w:cs="Arial"/>
          <w:sz w:val="20"/>
          <w:szCs w:val="20"/>
        </w:rPr>
        <w:t xml:space="preserve">or in addition to your appeal letter, as needed </w:t>
      </w:r>
    </w:p>
    <w:p w14:paraId="7C8463A1" w14:textId="77777777" w:rsidR="00020CFA" w:rsidRPr="00582967" w:rsidRDefault="00157795" w:rsidP="00582967">
      <w:pPr>
        <w:pStyle w:val="ListParagraph"/>
        <w:numPr>
          <w:ilvl w:val="0"/>
          <w:numId w:val="3"/>
        </w:numPr>
        <w:spacing w:after="0" w:line="240" w:lineRule="auto"/>
        <w:rPr>
          <w:rFonts w:ascii="Arial" w:eastAsia="Times New Roman" w:hAnsi="Arial" w:cs="Arial"/>
          <w:sz w:val="20"/>
          <w:szCs w:val="20"/>
        </w:rPr>
      </w:pPr>
      <w:r w:rsidRPr="00582967">
        <w:rPr>
          <w:rFonts w:ascii="Arial" w:eastAsia="Times New Roman" w:hAnsi="Arial" w:cs="Arial"/>
          <w:sz w:val="20"/>
          <w:szCs w:val="20"/>
        </w:rPr>
        <w:t>L</w:t>
      </w:r>
      <w:r w:rsidR="00020CFA" w:rsidRPr="00582967">
        <w:rPr>
          <w:rFonts w:ascii="Arial" w:eastAsia="Times New Roman" w:hAnsi="Arial" w:cs="Arial"/>
          <w:sz w:val="20"/>
          <w:szCs w:val="20"/>
        </w:rPr>
        <w:t>etter</w:t>
      </w:r>
      <w:r w:rsidRPr="00582967">
        <w:rPr>
          <w:rFonts w:ascii="Arial" w:eastAsia="Times New Roman" w:hAnsi="Arial" w:cs="Arial"/>
          <w:sz w:val="20"/>
          <w:szCs w:val="20"/>
        </w:rPr>
        <w:t>s of medical necessity</w:t>
      </w:r>
      <w:r w:rsidR="00020CFA" w:rsidRPr="00582967">
        <w:rPr>
          <w:rFonts w:ascii="Arial" w:eastAsia="Times New Roman" w:hAnsi="Arial" w:cs="Arial"/>
          <w:spacing w:val="-4"/>
          <w:sz w:val="20"/>
          <w:szCs w:val="20"/>
        </w:rPr>
        <w:t xml:space="preserve"> </w:t>
      </w:r>
      <w:r w:rsidR="00020CFA" w:rsidRPr="00582967">
        <w:rPr>
          <w:rFonts w:ascii="Arial" w:eastAsia="Times New Roman" w:hAnsi="Arial" w:cs="Arial"/>
          <w:sz w:val="20"/>
          <w:szCs w:val="20"/>
        </w:rPr>
        <w:t>should</w:t>
      </w:r>
      <w:r w:rsidR="00020CFA" w:rsidRPr="00582967">
        <w:rPr>
          <w:rFonts w:ascii="Arial" w:eastAsia="Times New Roman" w:hAnsi="Arial" w:cs="Arial"/>
          <w:spacing w:val="-19"/>
          <w:sz w:val="20"/>
          <w:szCs w:val="20"/>
        </w:rPr>
        <w:t xml:space="preserve"> </w:t>
      </w:r>
      <w:r w:rsidR="00020CFA" w:rsidRPr="00582967">
        <w:rPr>
          <w:rFonts w:ascii="Arial" w:eastAsia="Times New Roman" w:hAnsi="Arial" w:cs="Arial"/>
          <w:sz w:val="20"/>
          <w:szCs w:val="20"/>
        </w:rPr>
        <w:t>be</w:t>
      </w:r>
      <w:r w:rsidR="00845353" w:rsidRPr="00582967">
        <w:rPr>
          <w:rFonts w:ascii="Arial" w:eastAsia="Times New Roman" w:hAnsi="Arial" w:cs="Arial"/>
          <w:sz w:val="20"/>
          <w:szCs w:val="20"/>
        </w:rPr>
        <w:t xml:space="preserve"> </w:t>
      </w:r>
      <w:r w:rsidR="00845353" w:rsidRPr="00582967">
        <w:rPr>
          <w:rFonts w:ascii="Arial" w:eastAsia="Times New Roman" w:hAnsi="Arial" w:cs="Arial"/>
          <w:b/>
          <w:bCs/>
          <w:sz w:val="20"/>
          <w:szCs w:val="20"/>
        </w:rPr>
        <w:t>signed by the physician</w:t>
      </w:r>
      <w:r w:rsidR="00845353" w:rsidRPr="00582967">
        <w:rPr>
          <w:rFonts w:ascii="Arial" w:eastAsia="Times New Roman" w:hAnsi="Arial" w:cs="Arial"/>
          <w:sz w:val="20"/>
          <w:szCs w:val="20"/>
        </w:rPr>
        <w:t xml:space="preserve"> </w:t>
      </w:r>
      <w:r w:rsidR="00845353" w:rsidRPr="00582967">
        <w:rPr>
          <w:rFonts w:ascii="Arial" w:eastAsia="Times New Roman" w:hAnsi="Arial" w:cs="Arial"/>
          <w:b/>
          <w:sz w:val="20"/>
          <w:szCs w:val="20"/>
        </w:rPr>
        <w:t>only</w:t>
      </w:r>
    </w:p>
    <w:p w14:paraId="5A07D78E" w14:textId="17F13261" w:rsidR="00C9676E" w:rsidRPr="00582967" w:rsidRDefault="00002FE8" w:rsidP="00582967">
      <w:pPr>
        <w:pStyle w:val="ListParagraph"/>
        <w:numPr>
          <w:ilvl w:val="0"/>
          <w:numId w:val="3"/>
        </w:numPr>
        <w:spacing w:after="0" w:line="240" w:lineRule="auto"/>
        <w:rPr>
          <w:rFonts w:ascii="Arial" w:eastAsia="Times New Roman" w:hAnsi="Arial" w:cs="Arial"/>
          <w:sz w:val="20"/>
          <w:szCs w:val="20"/>
        </w:rPr>
      </w:pPr>
      <w:r w:rsidRPr="00582967">
        <w:rPr>
          <w:rFonts w:ascii="Arial" w:eastAsia="Times New Roman" w:hAnsi="Arial" w:cs="Arial"/>
          <w:sz w:val="20"/>
          <w:szCs w:val="20"/>
        </w:rPr>
        <w:t xml:space="preserve">Be sure to populate an appropriate </w:t>
      </w:r>
      <w:r w:rsidR="00680597" w:rsidRPr="00582967">
        <w:rPr>
          <w:rFonts w:ascii="Arial" w:eastAsia="Times New Roman" w:hAnsi="Arial" w:cs="Arial"/>
          <w:i/>
          <w:sz w:val="20"/>
          <w:szCs w:val="20"/>
        </w:rPr>
        <w:t>International Classification of Disease</w:t>
      </w:r>
      <w:r w:rsidR="003023B4" w:rsidRPr="00582967">
        <w:rPr>
          <w:rFonts w:ascii="Arial" w:eastAsia="Times New Roman" w:hAnsi="Arial" w:cs="Arial"/>
          <w:i/>
          <w:sz w:val="20"/>
          <w:szCs w:val="20"/>
        </w:rPr>
        <w:t>s</w:t>
      </w:r>
      <w:r w:rsidR="00680597" w:rsidRPr="00582967">
        <w:rPr>
          <w:rFonts w:ascii="Arial" w:eastAsia="Times New Roman" w:hAnsi="Arial" w:cs="Arial"/>
          <w:i/>
          <w:sz w:val="20"/>
          <w:szCs w:val="20"/>
        </w:rPr>
        <w:t>, Tenth Revision, Clinical Modification</w:t>
      </w:r>
      <w:r w:rsidR="00680597" w:rsidRPr="00582967">
        <w:rPr>
          <w:rFonts w:ascii="Arial" w:eastAsia="Times New Roman" w:hAnsi="Arial" w:cs="Arial"/>
          <w:sz w:val="20"/>
          <w:szCs w:val="20"/>
        </w:rPr>
        <w:t xml:space="preserve"> (</w:t>
      </w:r>
      <w:r w:rsidRPr="00582967">
        <w:rPr>
          <w:rFonts w:ascii="Arial" w:eastAsia="Times New Roman" w:hAnsi="Arial" w:cs="Arial"/>
          <w:sz w:val="20"/>
          <w:szCs w:val="20"/>
        </w:rPr>
        <w:t>ICD-10</w:t>
      </w:r>
      <w:r w:rsidR="00680597" w:rsidRPr="00582967">
        <w:rPr>
          <w:rFonts w:ascii="Arial" w:eastAsia="Times New Roman" w:hAnsi="Arial" w:cs="Arial"/>
          <w:sz w:val="20"/>
          <w:szCs w:val="20"/>
        </w:rPr>
        <w:t>-CM)</w:t>
      </w:r>
      <w:r w:rsidRPr="00582967">
        <w:rPr>
          <w:rFonts w:ascii="Arial" w:eastAsia="Times New Roman" w:hAnsi="Arial" w:cs="Arial"/>
          <w:sz w:val="20"/>
          <w:szCs w:val="20"/>
        </w:rPr>
        <w:t xml:space="preserve"> code </w:t>
      </w:r>
      <w:r w:rsidR="00536A23" w:rsidRPr="00582967">
        <w:rPr>
          <w:rFonts w:ascii="Arial" w:eastAsia="Times New Roman" w:hAnsi="Arial" w:cs="Arial"/>
          <w:sz w:val="20"/>
          <w:szCs w:val="20"/>
        </w:rPr>
        <w:t>based on</w:t>
      </w:r>
      <w:r w:rsidRPr="00582967">
        <w:rPr>
          <w:rFonts w:ascii="Arial" w:eastAsia="Times New Roman" w:hAnsi="Arial" w:cs="Arial"/>
          <w:sz w:val="20"/>
          <w:szCs w:val="20"/>
        </w:rPr>
        <w:t xml:space="preserve"> your patient’s diagnosis</w:t>
      </w:r>
    </w:p>
    <w:p w14:paraId="0AC429D2" w14:textId="77777777" w:rsidR="00D22944" w:rsidRPr="00582967" w:rsidRDefault="00D22944" w:rsidP="00582967">
      <w:pPr>
        <w:pStyle w:val="ListParagraph"/>
        <w:spacing w:after="0" w:line="240" w:lineRule="auto"/>
        <w:rPr>
          <w:rFonts w:ascii="Arial" w:eastAsia="Times New Roman" w:hAnsi="Arial" w:cs="Arial"/>
          <w:sz w:val="20"/>
          <w:szCs w:val="20"/>
        </w:rPr>
      </w:pPr>
    </w:p>
    <w:p w14:paraId="6D990D3F" w14:textId="1C893CF2" w:rsidR="002A3191" w:rsidRPr="00582967" w:rsidRDefault="00020CFA" w:rsidP="00582967">
      <w:pPr>
        <w:spacing w:after="0" w:line="240" w:lineRule="auto"/>
        <w:contextualSpacing/>
        <w:rPr>
          <w:rFonts w:ascii="Arial" w:eastAsia="Times New Roman" w:hAnsi="Arial" w:cs="Arial"/>
          <w:b/>
          <w:sz w:val="20"/>
          <w:szCs w:val="20"/>
        </w:rPr>
      </w:pPr>
      <w:r w:rsidRPr="00582967">
        <w:rPr>
          <w:rFonts w:ascii="Arial" w:eastAsia="Times New Roman" w:hAnsi="Arial" w:cs="Arial"/>
          <w:b/>
          <w:sz w:val="20"/>
          <w:szCs w:val="20"/>
        </w:rPr>
        <w:t>Checklist</w:t>
      </w:r>
      <w:r w:rsidRPr="00582967">
        <w:rPr>
          <w:rFonts w:ascii="Arial" w:eastAsia="Times New Roman" w:hAnsi="Arial" w:cs="Arial"/>
          <w:b/>
          <w:spacing w:val="-8"/>
          <w:sz w:val="20"/>
          <w:szCs w:val="20"/>
        </w:rPr>
        <w:t xml:space="preserve"> </w:t>
      </w:r>
      <w:r w:rsidR="0066072B" w:rsidRPr="00582967">
        <w:rPr>
          <w:rFonts w:ascii="Arial" w:eastAsia="Times New Roman" w:hAnsi="Arial" w:cs="Arial"/>
          <w:b/>
          <w:sz w:val="20"/>
          <w:szCs w:val="20"/>
        </w:rPr>
        <w:t>s</w:t>
      </w:r>
      <w:r w:rsidRPr="00582967">
        <w:rPr>
          <w:rFonts w:ascii="Arial" w:eastAsia="Times New Roman" w:hAnsi="Arial" w:cs="Arial"/>
          <w:b/>
          <w:sz w:val="20"/>
          <w:szCs w:val="20"/>
        </w:rPr>
        <w:t>um</w:t>
      </w:r>
      <w:r w:rsidRPr="00582967">
        <w:rPr>
          <w:rFonts w:ascii="Arial" w:eastAsia="Times New Roman" w:hAnsi="Arial" w:cs="Arial"/>
          <w:b/>
          <w:spacing w:val="-1"/>
          <w:sz w:val="20"/>
          <w:szCs w:val="20"/>
        </w:rPr>
        <w:t>m</w:t>
      </w:r>
      <w:r w:rsidRPr="00582967">
        <w:rPr>
          <w:rFonts w:ascii="Arial" w:eastAsia="Times New Roman" w:hAnsi="Arial" w:cs="Arial"/>
          <w:b/>
          <w:sz w:val="20"/>
          <w:szCs w:val="20"/>
        </w:rPr>
        <w:t>ary</w:t>
      </w:r>
    </w:p>
    <w:p w14:paraId="0257AD6C" w14:textId="57176D95" w:rsidR="002A3191" w:rsidRPr="00582967" w:rsidRDefault="00A55E3E" w:rsidP="00582967">
      <w:pPr>
        <w:spacing w:after="0" w:line="240" w:lineRule="auto"/>
        <w:ind w:firstLine="720"/>
        <w:contextualSpacing/>
        <w:rPr>
          <w:rFonts w:ascii="Arial" w:eastAsia="Times New Roman" w:hAnsi="Arial" w:cs="Arial"/>
          <w:sz w:val="20"/>
          <w:szCs w:val="20"/>
        </w:rPr>
      </w:pPr>
      <w:r w:rsidRPr="00582967">
        <w:rPr>
          <w:rFonts w:ascii="Arial" w:eastAsia="Times New Roman" w:hAnsi="Arial" w:cs="Arial"/>
          <w:sz w:val="20"/>
          <w:szCs w:val="20"/>
        </w:rPr>
        <w:t xml:space="preserve">PA </w:t>
      </w:r>
      <w:r w:rsidR="007433FB" w:rsidRPr="00582967">
        <w:rPr>
          <w:rFonts w:ascii="Arial" w:eastAsia="Times New Roman" w:hAnsi="Arial" w:cs="Arial"/>
          <w:sz w:val="20"/>
          <w:szCs w:val="20"/>
        </w:rPr>
        <w:t xml:space="preserve">or appeal </w:t>
      </w:r>
      <w:r w:rsidRPr="00582967">
        <w:rPr>
          <w:rFonts w:ascii="Arial" w:eastAsia="Times New Roman" w:hAnsi="Arial" w:cs="Arial"/>
          <w:sz w:val="20"/>
          <w:szCs w:val="20"/>
        </w:rPr>
        <w:t xml:space="preserve">form recommended by the health plan </w:t>
      </w:r>
      <w:r w:rsidR="002A3191" w:rsidRPr="00582967">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31658FF4" wp14:editId="2050408F">
                <wp:simplePos x="0" y="0"/>
                <wp:positionH relativeFrom="column">
                  <wp:posOffset>200025</wp:posOffset>
                </wp:positionH>
                <wp:positionV relativeFrom="paragraph">
                  <wp:posOffset>34075</wp:posOffset>
                </wp:positionV>
                <wp:extent cx="103505" cy="90805"/>
                <wp:effectExtent l="0" t="0" r="1079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5C70" id="Rectangle 7" o:spid="_x0000_s1026" style="position:absolute;margin-left:15.75pt;margin-top:2.7pt;width:8.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KmHQIAADo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"/>
            </w:pict>
          </mc:Fallback>
        </mc:AlternateContent>
      </w:r>
      <w:r w:rsidRPr="00582967">
        <w:rPr>
          <w:rFonts w:ascii="Arial" w:eastAsia="Times New Roman" w:hAnsi="Arial" w:cs="Arial"/>
          <w:sz w:val="20"/>
          <w:szCs w:val="20"/>
        </w:rPr>
        <w:t xml:space="preserve"> </w:t>
      </w:r>
    </w:p>
    <w:p w14:paraId="781AAFC7" w14:textId="77777777" w:rsidR="00A55E3E" w:rsidRPr="00582967" w:rsidRDefault="00A55E3E" w:rsidP="00582967">
      <w:pPr>
        <w:spacing w:after="0" w:line="240" w:lineRule="auto"/>
        <w:ind w:firstLine="720"/>
        <w:contextualSpacing/>
        <w:rPr>
          <w:rFonts w:ascii="Arial" w:eastAsia="Times New Roman" w:hAnsi="Arial" w:cs="Arial"/>
          <w:sz w:val="20"/>
          <w:szCs w:val="20"/>
        </w:rPr>
      </w:pPr>
      <w:r w:rsidRPr="00582967">
        <w:rPr>
          <w:rFonts w:ascii="Arial" w:eastAsia="Times New Roman" w:hAnsi="Arial" w:cs="Arial"/>
          <w:noProof/>
          <w:sz w:val="20"/>
          <w:szCs w:val="20"/>
        </w:rPr>
        <mc:AlternateContent>
          <mc:Choice Requires="wps">
            <w:drawing>
              <wp:anchor distT="0" distB="0" distL="114300" distR="114300" simplePos="0" relativeHeight="251678720" behindDoc="0" locked="0" layoutInCell="1" allowOverlap="1" wp14:anchorId="05CC6777" wp14:editId="0DA9F475">
                <wp:simplePos x="0" y="0"/>
                <wp:positionH relativeFrom="column">
                  <wp:posOffset>199765</wp:posOffset>
                </wp:positionH>
                <wp:positionV relativeFrom="paragraph">
                  <wp:posOffset>39370</wp:posOffset>
                </wp:positionV>
                <wp:extent cx="103505" cy="90805"/>
                <wp:effectExtent l="0" t="0" r="107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D19E" id="Rectangle 2" o:spid="_x0000_s1026" style="position:absolute;margin-left:15.75pt;margin-top:3.1pt;width:8.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8OoHQIAADo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"/>
            </w:pict>
          </mc:Fallback>
        </mc:AlternateContent>
      </w:r>
      <w:r w:rsidRPr="00582967">
        <w:rPr>
          <w:rFonts w:ascii="Arial" w:eastAsia="Times New Roman" w:hAnsi="Arial" w:cs="Arial"/>
          <w:sz w:val="20"/>
          <w:szCs w:val="20"/>
        </w:rPr>
        <w:t>C</w:t>
      </w:r>
      <w:r w:rsidRPr="00582967">
        <w:rPr>
          <w:rFonts w:ascii="Arial" w:eastAsia="Times New Roman" w:hAnsi="Arial" w:cs="Arial"/>
          <w:spacing w:val="-1"/>
          <w:sz w:val="20"/>
          <w:szCs w:val="20"/>
        </w:rPr>
        <w:t>h</w:t>
      </w:r>
      <w:r w:rsidRPr="00582967">
        <w:rPr>
          <w:rFonts w:ascii="Arial" w:eastAsia="Times New Roman" w:hAnsi="Arial" w:cs="Arial"/>
          <w:sz w:val="20"/>
          <w:szCs w:val="20"/>
        </w:rPr>
        <w:t>a</w:t>
      </w:r>
      <w:r w:rsidRPr="00582967">
        <w:rPr>
          <w:rFonts w:ascii="Arial" w:eastAsia="Times New Roman" w:hAnsi="Arial" w:cs="Arial"/>
          <w:spacing w:val="1"/>
          <w:sz w:val="20"/>
          <w:szCs w:val="20"/>
        </w:rPr>
        <w:t>r</w:t>
      </w:r>
      <w:r w:rsidRPr="00582967">
        <w:rPr>
          <w:rFonts w:ascii="Arial" w:eastAsia="Times New Roman" w:hAnsi="Arial" w:cs="Arial"/>
          <w:sz w:val="20"/>
          <w:szCs w:val="20"/>
        </w:rPr>
        <w:t>t</w:t>
      </w:r>
      <w:r w:rsidRPr="00582967">
        <w:rPr>
          <w:rFonts w:ascii="Arial" w:eastAsia="Times New Roman" w:hAnsi="Arial" w:cs="Arial"/>
          <w:spacing w:val="-8"/>
          <w:sz w:val="20"/>
          <w:szCs w:val="20"/>
        </w:rPr>
        <w:t xml:space="preserve"> </w:t>
      </w:r>
      <w:r w:rsidRPr="00582967">
        <w:rPr>
          <w:rFonts w:ascii="Arial" w:eastAsia="Times New Roman" w:hAnsi="Arial" w:cs="Arial"/>
          <w:sz w:val="20"/>
          <w:szCs w:val="20"/>
        </w:rPr>
        <w:t>notes</w:t>
      </w:r>
    </w:p>
    <w:p w14:paraId="03F5FD7C" w14:textId="77777777" w:rsidR="00BD66C9" w:rsidRPr="00582967" w:rsidRDefault="00BD66C9" w:rsidP="00582967">
      <w:pPr>
        <w:pStyle w:val="ListParagraph"/>
        <w:numPr>
          <w:ilvl w:val="0"/>
          <w:numId w:val="8"/>
        </w:numPr>
        <w:spacing w:after="0" w:line="240" w:lineRule="auto"/>
        <w:rPr>
          <w:rFonts w:ascii="Arial" w:eastAsia="Times New Roman" w:hAnsi="Arial" w:cs="Arial"/>
          <w:sz w:val="20"/>
          <w:szCs w:val="20"/>
        </w:rPr>
      </w:pPr>
      <w:r w:rsidRPr="00582967">
        <w:rPr>
          <w:rFonts w:ascii="Arial" w:eastAsia="Times New Roman" w:hAnsi="Arial" w:cs="Arial"/>
          <w:sz w:val="20"/>
          <w:szCs w:val="20"/>
        </w:rPr>
        <w:t>Date of initial diagnosis</w:t>
      </w:r>
    </w:p>
    <w:p w14:paraId="0F0A380B" w14:textId="77777777" w:rsidR="00BD66C9" w:rsidRPr="00582967" w:rsidRDefault="00BD66C9" w:rsidP="00582967">
      <w:pPr>
        <w:pStyle w:val="ListParagraph"/>
        <w:numPr>
          <w:ilvl w:val="0"/>
          <w:numId w:val="8"/>
        </w:numPr>
        <w:spacing w:after="0" w:line="240" w:lineRule="auto"/>
        <w:rPr>
          <w:rFonts w:ascii="Arial" w:eastAsia="Times New Roman" w:hAnsi="Arial" w:cs="Arial"/>
          <w:sz w:val="20"/>
          <w:szCs w:val="20"/>
        </w:rPr>
      </w:pPr>
      <w:r w:rsidRPr="00582967">
        <w:rPr>
          <w:rFonts w:ascii="Arial" w:eastAsia="Times New Roman" w:hAnsi="Arial" w:cs="Arial"/>
          <w:sz w:val="20"/>
          <w:szCs w:val="20"/>
        </w:rPr>
        <w:t xml:space="preserve">Relevant health conditions or symptoms </w:t>
      </w:r>
    </w:p>
    <w:p w14:paraId="1614C81A" w14:textId="297E28A2" w:rsidR="00BD66C9" w:rsidRPr="00582967" w:rsidRDefault="00BD66C9" w:rsidP="00582967">
      <w:pPr>
        <w:pStyle w:val="ListParagraph"/>
        <w:numPr>
          <w:ilvl w:val="0"/>
          <w:numId w:val="8"/>
        </w:numPr>
        <w:spacing w:after="0" w:line="240" w:lineRule="auto"/>
        <w:rPr>
          <w:rFonts w:ascii="Arial" w:eastAsia="Times New Roman" w:hAnsi="Arial" w:cs="Arial"/>
          <w:sz w:val="20"/>
          <w:szCs w:val="20"/>
        </w:rPr>
      </w:pPr>
      <w:r w:rsidRPr="00582967">
        <w:rPr>
          <w:rFonts w:ascii="Arial" w:eastAsia="Times New Roman" w:hAnsi="Arial" w:cs="Arial"/>
          <w:sz w:val="20"/>
          <w:szCs w:val="20"/>
        </w:rPr>
        <w:t>Response to all prior therapies (</w:t>
      </w:r>
      <w:r w:rsidR="00E024D7" w:rsidRPr="00582967">
        <w:rPr>
          <w:rFonts w:ascii="Arial" w:eastAsia="Times New Roman" w:hAnsi="Arial" w:cs="Arial"/>
          <w:sz w:val="20"/>
          <w:szCs w:val="20"/>
        </w:rPr>
        <w:t xml:space="preserve">proton pump inhibitors, swallowed topical corticosteroids, </w:t>
      </w:r>
      <w:r w:rsidR="001F6D6D" w:rsidRPr="00582967">
        <w:rPr>
          <w:rFonts w:ascii="Arial" w:eastAsia="Times New Roman" w:hAnsi="Arial" w:cs="Arial"/>
          <w:sz w:val="20"/>
          <w:szCs w:val="20"/>
        </w:rPr>
        <w:t>diet</w:t>
      </w:r>
      <w:r w:rsidR="002E4C23" w:rsidRPr="00582967">
        <w:rPr>
          <w:rFonts w:ascii="Arial" w:eastAsia="Times New Roman" w:hAnsi="Arial" w:cs="Arial"/>
          <w:sz w:val="20"/>
          <w:szCs w:val="20"/>
        </w:rPr>
        <w:t>ary therapy</w:t>
      </w:r>
      <w:r w:rsidRPr="00582967">
        <w:rPr>
          <w:rFonts w:ascii="Arial" w:eastAsia="Times New Roman" w:hAnsi="Arial" w:cs="Arial"/>
          <w:sz w:val="20"/>
          <w:szCs w:val="20"/>
        </w:rPr>
        <w:t>)</w:t>
      </w:r>
    </w:p>
    <w:p w14:paraId="364D5993" w14:textId="79287549" w:rsidR="00BD66C9" w:rsidRPr="00582967" w:rsidRDefault="00BD66C9" w:rsidP="00582967">
      <w:pPr>
        <w:pStyle w:val="ListParagraph"/>
        <w:numPr>
          <w:ilvl w:val="0"/>
          <w:numId w:val="8"/>
        </w:numPr>
        <w:spacing w:after="0" w:line="240" w:lineRule="auto"/>
        <w:rPr>
          <w:rFonts w:ascii="Arial" w:eastAsia="Times New Roman" w:hAnsi="Arial" w:cs="Arial"/>
          <w:sz w:val="20"/>
          <w:szCs w:val="20"/>
        </w:rPr>
      </w:pPr>
      <w:r w:rsidRPr="00582967">
        <w:rPr>
          <w:rFonts w:ascii="Arial" w:eastAsia="Times New Roman" w:hAnsi="Arial" w:cs="Arial"/>
          <w:sz w:val="20"/>
          <w:szCs w:val="20"/>
        </w:rPr>
        <w:t xml:space="preserve">Date and result of last </w:t>
      </w:r>
      <w:r w:rsidR="00E024D7" w:rsidRPr="00582967">
        <w:rPr>
          <w:rFonts w:ascii="Arial" w:eastAsia="Times New Roman" w:hAnsi="Arial" w:cs="Arial"/>
          <w:sz w:val="20"/>
          <w:szCs w:val="20"/>
        </w:rPr>
        <w:t>endoscopic esophageal biopsy</w:t>
      </w:r>
      <w:r w:rsidR="005538BB" w:rsidRPr="00582967">
        <w:rPr>
          <w:rFonts w:ascii="Arial" w:eastAsia="Times New Roman" w:hAnsi="Arial" w:cs="Arial"/>
          <w:sz w:val="20"/>
          <w:szCs w:val="20"/>
        </w:rPr>
        <w:t>,</w:t>
      </w:r>
      <w:r w:rsidR="00215AC2" w:rsidRPr="00582967">
        <w:rPr>
          <w:rFonts w:ascii="Arial" w:eastAsia="Times New Roman" w:hAnsi="Arial" w:cs="Arial"/>
          <w:sz w:val="20"/>
          <w:szCs w:val="20"/>
        </w:rPr>
        <w:t xml:space="preserve"> including eosinophil levels</w:t>
      </w:r>
    </w:p>
    <w:p w14:paraId="45FCD833" w14:textId="1E90ABAA" w:rsidR="00BD66C9" w:rsidRPr="00582967" w:rsidRDefault="00BD66C9" w:rsidP="00582967">
      <w:pPr>
        <w:pStyle w:val="ListParagraph"/>
        <w:numPr>
          <w:ilvl w:val="0"/>
          <w:numId w:val="8"/>
        </w:numPr>
        <w:spacing w:after="0" w:line="240" w:lineRule="auto"/>
        <w:rPr>
          <w:rFonts w:ascii="Arial" w:eastAsia="Times New Roman" w:hAnsi="Arial" w:cs="Arial"/>
          <w:sz w:val="20"/>
          <w:szCs w:val="20"/>
        </w:rPr>
      </w:pPr>
      <w:r w:rsidRPr="00582967">
        <w:rPr>
          <w:rFonts w:ascii="Arial" w:eastAsia="Times New Roman" w:hAnsi="Arial" w:cs="Arial"/>
          <w:sz w:val="20"/>
          <w:szCs w:val="20"/>
        </w:rPr>
        <w:t xml:space="preserve">Date and result of prior </w:t>
      </w:r>
      <w:r w:rsidR="00E024D7" w:rsidRPr="00582967">
        <w:rPr>
          <w:rFonts w:ascii="Arial" w:eastAsia="Times New Roman" w:hAnsi="Arial" w:cs="Arial"/>
          <w:sz w:val="20"/>
          <w:szCs w:val="20"/>
        </w:rPr>
        <w:t>esophageal dilation procedure</w:t>
      </w:r>
    </w:p>
    <w:p w14:paraId="0355E558" w14:textId="025B72C9" w:rsidR="00844FAE" w:rsidRPr="00582967" w:rsidRDefault="00844FAE" w:rsidP="00582967">
      <w:pPr>
        <w:spacing w:after="0" w:line="240" w:lineRule="auto"/>
        <w:ind w:left="720"/>
        <w:contextualSpacing/>
        <w:rPr>
          <w:rFonts w:ascii="Arial" w:eastAsia="Times New Roman" w:hAnsi="Arial" w:cs="Arial"/>
          <w:sz w:val="20"/>
          <w:szCs w:val="20"/>
        </w:rPr>
      </w:pPr>
      <w:r w:rsidRPr="00582967">
        <w:rPr>
          <w:rFonts w:ascii="Arial" w:eastAsia="Times New Roman" w:hAnsi="Arial" w:cs="Arial"/>
          <w:noProof/>
          <w:sz w:val="20"/>
          <w:szCs w:val="20"/>
        </w:rPr>
        <mc:AlternateContent>
          <mc:Choice Requires="wps">
            <w:drawing>
              <wp:anchor distT="0" distB="0" distL="114300" distR="114300" simplePos="0" relativeHeight="251688960" behindDoc="0" locked="0" layoutInCell="1" allowOverlap="1" wp14:anchorId="33C4BCDA" wp14:editId="5A4B5359">
                <wp:simplePos x="0" y="0"/>
                <wp:positionH relativeFrom="column">
                  <wp:posOffset>194359</wp:posOffset>
                </wp:positionH>
                <wp:positionV relativeFrom="paragraph">
                  <wp:posOffset>40005</wp:posOffset>
                </wp:positionV>
                <wp:extent cx="103505" cy="90805"/>
                <wp:effectExtent l="0" t="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77A02" id="Rectangle 3" o:spid="_x0000_s1026" style="position:absolute;margin-left:15.3pt;margin-top:3.15pt;width:8.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wdHgIAADo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"/>
            </w:pict>
          </mc:Fallback>
        </mc:AlternateContent>
      </w:r>
      <w:r w:rsidRPr="00582967">
        <w:rPr>
          <w:rFonts w:ascii="Arial" w:eastAsia="Times New Roman" w:hAnsi="Arial" w:cs="Arial"/>
          <w:sz w:val="20"/>
          <w:szCs w:val="20"/>
        </w:rPr>
        <w:t>Explanation of medical necessity, including why the patient’s recent symptoms, severity of condition, and impact of disease warrant treatment with DUPIXENT</w:t>
      </w:r>
    </w:p>
    <w:p w14:paraId="1EFE33C0" w14:textId="62FF07AE" w:rsidR="00A55E3E" w:rsidRPr="00582967" w:rsidRDefault="00A55E3E" w:rsidP="00582967">
      <w:pPr>
        <w:spacing w:after="0" w:line="240" w:lineRule="auto"/>
        <w:ind w:firstLine="720"/>
        <w:contextualSpacing/>
        <w:rPr>
          <w:rFonts w:ascii="Arial" w:eastAsia="Times New Roman" w:hAnsi="Arial" w:cs="Arial"/>
          <w:sz w:val="20"/>
          <w:szCs w:val="20"/>
        </w:rPr>
      </w:pPr>
      <w:r w:rsidRPr="00582967">
        <w:rPr>
          <w:rFonts w:ascii="Arial" w:eastAsia="Times New Roman" w:hAnsi="Arial" w:cs="Arial"/>
          <w:noProof/>
          <w:sz w:val="20"/>
          <w:szCs w:val="20"/>
        </w:rPr>
        <mc:AlternateContent>
          <mc:Choice Requires="wps">
            <w:drawing>
              <wp:anchor distT="0" distB="0" distL="114300" distR="114300" simplePos="0" relativeHeight="251679744" behindDoc="0" locked="0" layoutInCell="1" allowOverlap="1" wp14:anchorId="4C13F722" wp14:editId="34FCA9E5">
                <wp:simplePos x="0" y="0"/>
                <wp:positionH relativeFrom="column">
                  <wp:posOffset>199765</wp:posOffset>
                </wp:positionH>
                <wp:positionV relativeFrom="paragraph">
                  <wp:posOffset>38100</wp:posOffset>
                </wp:positionV>
                <wp:extent cx="103505" cy="90805"/>
                <wp:effectExtent l="0" t="0" r="1079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E9A0" id="Rectangle 1" o:spid="_x0000_s1026" style="position:absolute;margin-left:15.75pt;margin-top:3pt;width:8.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"/>
            </w:pict>
          </mc:Fallback>
        </mc:AlternateContent>
      </w:r>
      <w:r w:rsidRPr="00582967">
        <w:rPr>
          <w:rFonts w:ascii="Arial" w:eastAsia="Times New Roman" w:hAnsi="Arial" w:cs="Arial"/>
          <w:sz w:val="20"/>
          <w:szCs w:val="20"/>
        </w:rPr>
        <w:t>History prior to your care, if applicable</w:t>
      </w:r>
    </w:p>
    <w:p w14:paraId="1913FE48" w14:textId="77777777" w:rsidR="00A55E3E" w:rsidRPr="00582967" w:rsidRDefault="00A55E3E" w:rsidP="00582967">
      <w:pPr>
        <w:spacing w:after="0" w:line="240" w:lineRule="auto"/>
        <w:ind w:firstLine="720"/>
        <w:contextualSpacing/>
        <w:rPr>
          <w:rFonts w:ascii="Arial" w:eastAsia="Times New Roman" w:hAnsi="Arial" w:cs="Arial"/>
          <w:sz w:val="20"/>
          <w:szCs w:val="20"/>
        </w:rPr>
      </w:pPr>
      <w:r w:rsidRPr="00582967">
        <w:rPr>
          <w:rFonts w:ascii="Arial" w:eastAsia="Times New Roman" w:hAnsi="Arial" w:cs="Arial"/>
          <w:noProof/>
          <w:sz w:val="20"/>
          <w:szCs w:val="20"/>
        </w:rPr>
        <mc:AlternateContent>
          <mc:Choice Requires="wps">
            <w:drawing>
              <wp:anchor distT="0" distB="0" distL="114300" distR="114300" simplePos="0" relativeHeight="251680768" behindDoc="0" locked="0" layoutInCell="1" allowOverlap="1" wp14:anchorId="5C0E8829" wp14:editId="348A8229">
                <wp:simplePos x="0" y="0"/>
                <wp:positionH relativeFrom="column">
                  <wp:posOffset>202770</wp:posOffset>
                </wp:positionH>
                <wp:positionV relativeFrom="paragraph">
                  <wp:posOffset>34925</wp:posOffset>
                </wp:positionV>
                <wp:extent cx="103505" cy="90805"/>
                <wp:effectExtent l="0" t="0" r="1079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2038" id="Rectangle 4" o:spid="_x0000_s1026" style="position:absolute;margin-left:15.95pt;margin-top:2.75pt;width:8.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KjHQIAADo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"/>
            </w:pict>
          </mc:Fallback>
        </mc:AlternateContent>
      </w:r>
      <w:r w:rsidRPr="00582967">
        <w:rPr>
          <w:rFonts w:ascii="Arial" w:eastAsia="Times New Roman" w:hAnsi="Arial" w:cs="Arial"/>
          <w:sz w:val="20"/>
          <w:szCs w:val="20"/>
        </w:rPr>
        <w:t>Supportive literature</w:t>
      </w:r>
    </w:p>
    <w:p w14:paraId="2F0EC61B" w14:textId="77777777" w:rsidR="00A55E3E" w:rsidRPr="00582967" w:rsidRDefault="00A55E3E" w:rsidP="00582967">
      <w:pPr>
        <w:spacing w:after="0" w:line="240" w:lineRule="auto"/>
        <w:ind w:firstLine="720"/>
        <w:contextualSpacing/>
        <w:rPr>
          <w:rFonts w:ascii="Arial" w:eastAsia="Times New Roman" w:hAnsi="Arial" w:cs="Arial"/>
          <w:sz w:val="20"/>
          <w:szCs w:val="20"/>
        </w:rPr>
      </w:pPr>
      <w:r w:rsidRPr="00582967">
        <w:rPr>
          <w:rFonts w:ascii="Arial" w:eastAsia="Times New Roman" w:hAnsi="Arial" w:cs="Arial"/>
          <w:noProof/>
          <w:sz w:val="20"/>
          <w:szCs w:val="20"/>
        </w:rPr>
        <mc:AlternateContent>
          <mc:Choice Requires="wps">
            <w:drawing>
              <wp:anchor distT="0" distB="0" distL="114300" distR="114300" simplePos="0" relativeHeight="251681792" behindDoc="0" locked="0" layoutInCell="1" allowOverlap="1" wp14:anchorId="40B01CA3" wp14:editId="3F476677">
                <wp:simplePos x="0" y="0"/>
                <wp:positionH relativeFrom="column">
                  <wp:posOffset>200025</wp:posOffset>
                </wp:positionH>
                <wp:positionV relativeFrom="paragraph">
                  <wp:posOffset>32805</wp:posOffset>
                </wp:positionV>
                <wp:extent cx="103505" cy="90805"/>
                <wp:effectExtent l="0" t="0" r="1079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0999" id="Rectangle 5" o:spid="_x0000_s1026" style="position:absolute;margin-left:15.75pt;margin-top:2.6pt;width:8.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"/>
            </w:pict>
          </mc:Fallback>
        </mc:AlternateContent>
      </w:r>
      <w:r w:rsidRPr="00582967">
        <w:rPr>
          <w:rFonts w:ascii="Arial" w:eastAsia="Times New Roman" w:hAnsi="Arial" w:cs="Arial"/>
          <w:sz w:val="20"/>
          <w:szCs w:val="20"/>
        </w:rPr>
        <w:t>D</w:t>
      </w:r>
      <w:r w:rsidRPr="00582967">
        <w:rPr>
          <w:rFonts w:ascii="Arial" w:eastAsia="Times New Roman" w:hAnsi="Arial" w:cs="Arial"/>
          <w:spacing w:val="3"/>
          <w:sz w:val="20"/>
          <w:szCs w:val="20"/>
        </w:rPr>
        <w:t>U</w:t>
      </w:r>
      <w:r w:rsidRPr="00582967">
        <w:rPr>
          <w:rFonts w:ascii="Arial" w:eastAsia="Times New Roman" w:hAnsi="Arial" w:cs="Arial"/>
          <w:sz w:val="20"/>
          <w:szCs w:val="20"/>
        </w:rPr>
        <w:t>PIXENT</w:t>
      </w:r>
      <w:r w:rsidRPr="00582967">
        <w:rPr>
          <w:rFonts w:ascii="Arial" w:eastAsia="Times New Roman" w:hAnsi="Arial" w:cs="Arial"/>
          <w:spacing w:val="2"/>
          <w:sz w:val="20"/>
          <w:szCs w:val="20"/>
        </w:rPr>
        <w:t xml:space="preserve"> </w:t>
      </w:r>
      <w:r w:rsidRPr="00582967">
        <w:rPr>
          <w:rFonts w:ascii="Arial" w:eastAsia="Times New Roman" w:hAnsi="Arial" w:cs="Arial"/>
          <w:sz w:val="20"/>
          <w:szCs w:val="20"/>
        </w:rPr>
        <w:t>Pres</w:t>
      </w:r>
      <w:r w:rsidRPr="00582967">
        <w:rPr>
          <w:rFonts w:ascii="Arial" w:eastAsia="Times New Roman" w:hAnsi="Arial" w:cs="Arial"/>
          <w:spacing w:val="3"/>
          <w:sz w:val="20"/>
          <w:szCs w:val="20"/>
        </w:rPr>
        <w:t>c</w:t>
      </w:r>
      <w:r w:rsidRPr="00582967">
        <w:rPr>
          <w:rFonts w:ascii="Arial" w:eastAsia="Times New Roman" w:hAnsi="Arial" w:cs="Arial"/>
          <w:spacing w:val="1"/>
          <w:sz w:val="20"/>
          <w:szCs w:val="20"/>
        </w:rPr>
        <w:t>r</w:t>
      </w:r>
      <w:r w:rsidRPr="00582967">
        <w:rPr>
          <w:rFonts w:ascii="Arial" w:eastAsia="Times New Roman" w:hAnsi="Arial" w:cs="Arial"/>
          <w:sz w:val="20"/>
          <w:szCs w:val="20"/>
        </w:rPr>
        <w:t>ibing</w:t>
      </w:r>
      <w:r w:rsidRPr="00582967">
        <w:rPr>
          <w:rFonts w:ascii="Arial" w:eastAsia="Times New Roman" w:hAnsi="Arial" w:cs="Arial"/>
          <w:spacing w:val="-14"/>
          <w:sz w:val="20"/>
          <w:szCs w:val="20"/>
        </w:rPr>
        <w:t xml:space="preserve"> </w:t>
      </w:r>
      <w:r w:rsidRPr="00582967">
        <w:rPr>
          <w:rFonts w:ascii="Arial" w:eastAsia="Times New Roman" w:hAnsi="Arial" w:cs="Arial"/>
          <w:sz w:val="20"/>
          <w:szCs w:val="20"/>
        </w:rPr>
        <w:t>Infor</w:t>
      </w:r>
      <w:r w:rsidRPr="00582967">
        <w:rPr>
          <w:rFonts w:ascii="Arial" w:eastAsia="Times New Roman" w:hAnsi="Arial" w:cs="Arial"/>
          <w:spacing w:val="-1"/>
          <w:sz w:val="20"/>
          <w:szCs w:val="20"/>
        </w:rPr>
        <w:t>m</w:t>
      </w:r>
      <w:r w:rsidRPr="00582967">
        <w:rPr>
          <w:rFonts w:ascii="Arial" w:eastAsia="Times New Roman" w:hAnsi="Arial" w:cs="Arial"/>
          <w:spacing w:val="-3"/>
          <w:sz w:val="20"/>
          <w:szCs w:val="20"/>
        </w:rPr>
        <w:t>a</w:t>
      </w:r>
      <w:r w:rsidRPr="00582967">
        <w:rPr>
          <w:rFonts w:ascii="Arial" w:eastAsia="Times New Roman" w:hAnsi="Arial" w:cs="Arial"/>
          <w:sz w:val="20"/>
          <w:szCs w:val="20"/>
        </w:rPr>
        <w:t>t</w:t>
      </w:r>
      <w:r w:rsidRPr="00582967">
        <w:rPr>
          <w:rFonts w:ascii="Arial" w:eastAsia="Times New Roman" w:hAnsi="Arial" w:cs="Arial"/>
          <w:spacing w:val="-3"/>
          <w:sz w:val="20"/>
          <w:szCs w:val="20"/>
        </w:rPr>
        <w:t>i</w:t>
      </w:r>
      <w:r w:rsidRPr="00582967">
        <w:rPr>
          <w:rFonts w:ascii="Arial" w:eastAsia="Times New Roman" w:hAnsi="Arial" w:cs="Arial"/>
          <w:sz w:val="20"/>
          <w:szCs w:val="20"/>
        </w:rPr>
        <w:t>on</w:t>
      </w:r>
    </w:p>
    <w:p w14:paraId="78D55FED" w14:textId="77777777" w:rsidR="00582967" w:rsidRPr="00582967" w:rsidRDefault="00A55E3E" w:rsidP="00582967">
      <w:pPr>
        <w:spacing w:after="0" w:line="240" w:lineRule="auto"/>
        <w:ind w:firstLine="720"/>
        <w:contextualSpacing/>
        <w:rPr>
          <w:rFonts w:ascii="Arial" w:eastAsia="Times New Roman" w:hAnsi="Arial" w:cs="Arial"/>
          <w:sz w:val="20"/>
          <w:szCs w:val="20"/>
        </w:rPr>
      </w:pPr>
      <w:r w:rsidRPr="00582967">
        <w:rPr>
          <w:rFonts w:ascii="Arial" w:eastAsia="Times New Roman" w:hAnsi="Arial" w:cs="Arial"/>
          <w:noProof/>
          <w:sz w:val="20"/>
          <w:szCs w:val="20"/>
        </w:rPr>
        <mc:AlternateContent>
          <mc:Choice Requires="wps">
            <w:drawing>
              <wp:anchor distT="0" distB="0" distL="114300" distR="114300" simplePos="0" relativeHeight="251682816" behindDoc="0" locked="0" layoutInCell="1" allowOverlap="1" wp14:anchorId="3132C77C" wp14:editId="63BCC82B">
                <wp:simplePos x="0" y="0"/>
                <wp:positionH relativeFrom="column">
                  <wp:posOffset>200025</wp:posOffset>
                </wp:positionH>
                <wp:positionV relativeFrom="paragraph">
                  <wp:posOffset>32805</wp:posOffset>
                </wp:positionV>
                <wp:extent cx="103505" cy="90805"/>
                <wp:effectExtent l="0" t="0" r="1079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FED3" id="Rectangle 6" o:spid="_x0000_s1026" style="position:absolute;margin-left:15.75pt;margin-top:2.6pt;width:8.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0THQIAADo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"/>
            </w:pict>
          </mc:Fallback>
        </mc:AlternateContent>
      </w:r>
      <w:r w:rsidRPr="00582967">
        <w:rPr>
          <w:rFonts w:ascii="Arial" w:eastAsia="Times New Roman" w:hAnsi="Arial" w:cs="Arial"/>
          <w:sz w:val="20"/>
          <w:szCs w:val="20"/>
        </w:rPr>
        <w:t>P</w:t>
      </w:r>
      <w:r w:rsidRPr="00582967">
        <w:rPr>
          <w:rFonts w:ascii="Arial" w:eastAsia="Times New Roman" w:hAnsi="Arial" w:cs="Arial"/>
          <w:spacing w:val="-3"/>
          <w:sz w:val="20"/>
          <w:szCs w:val="20"/>
        </w:rPr>
        <w:t>a</w:t>
      </w:r>
      <w:r w:rsidRPr="00582967">
        <w:rPr>
          <w:rFonts w:ascii="Arial" w:eastAsia="Times New Roman" w:hAnsi="Arial" w:cs="Arial"/>
          <w:sz w:val="20"/>
          <w:szCs w:val="20"/>
        </w:rPr>
        <w:t>tie</w:t>
      </w:r>
      <w:r w:rsidRPr="00582967">
        <w:rPr>
          <w:rFonts w:ascii="Arial" w:eastAsia="Times New Roman" w:hAnsi="Arial" w:cs="Arial"/>
          <w:spacing w:val="-2"/>
          <w:sz w:val="20"/>
          <w:szCs w:val="20"/>
        </w:rPr>
        <w:t>n</w:t>
      </w:r>
      <w:r w:rsidRPr="00582967">
        <w:rPr>
          <w:rFonts w:ascii="Arial" w:eastAsia="Times New Roman" w:hAnsi="Arial" w:cs="Arial"/>
          <w:sz w:val="20"/>
          <w:szCs w:val="20"/>
        </w:rPr>
        <w:t>t</w:t>
      </w:r>
      <w:r w:rsidRPr="00582967">
        <w:rPr>
          <w:rFonts w:ascii="Arial" w:eastAsia="Times New Roman" w:hAnsi="Arial" w:cs="Arial"/>
          <w:spacing w:val="-15"/>
          <w:sz w:val="20"/>
          <w:szCs w:val="20"/>
        </w:rPr>
        <w:t>’</w:t>
      </w:r>
      <w:r w:rsidRPr="00582967">
        <w:rPr>
          <w:rFonts w:ascii="Arial" w:eastAsia="Times New Roman" w:hAnsi="Arial" w:cs="Arial"/>
          <w:sz w:val="20"/>
          <w:szCs w:val="20"/>
        </w:rPr>
        <w:t>s</w:t>
      </w:r>
      <w:r w:rsidRPr="00582967">
        <w:rPr>
          <w:rFonts w:ascii="Arial" w:eastAsia="Times New Roman" w:hAnsi="Arial" w:cs="Arial"/>
          <w:spacing w:val="-8"/>
          <w:sz w:val="20"/>
          <w:szCs w:val="20"/>
        </w:rPr>
        <w:t xml:space="preserve"> </w:t>
      </w:r>
      <w:r w:rsidRPr="00582967">
        <w:rPr>
          <w:rFonts w:ascii="Arial" w:eastAsia="Times New Roman" w:hAnsi="Arial" w:cs="Arial"/>
          <w:spacing w:val="-1"/>
          <w:sz w:val="20"/>
          <w:szCs w:val="20"/>
        </w:rPr>
        <w:t>n</w:t>
      </w:r>
      <w:r w:rsidRPr="00582967">
        <w:rPr>
          <w:rFonts w:ascii="Arial" w:eastAsia="Times New Roman" w:hAnsi="Arial" w:cs="Arial"/>
          <w:sz w:val="20"/>
          <w:szCs w:val="20"/>
        </w:rPr>
        <w:t>ar</w:t>
      </w:r>
      <w:r w:rsidRPr="00582967">
        <w:rPr>
          <w:rFonts w:ascii="Arial" w:eastAsia="Times New Roman" w:hAnsi="Arial" w:cs="Arial"/>
          <w:spacing w:val="-4"/>
          <w:sz w:val="20"/>
          <w:szCs w:val="20"/>
        </w:rPr>
        <w:t>r</w:t>
      </w:r>
      <w:r w:rsidRPr="00582967">
        <w:rPr>
          <w:rFonts w:ascii="Arial" w:eastAsia="Times New Roman" w:hAnsi="Arial" w:cs="Arial"/>
          <w:spacing w:val="-3"/>
          <w:sz w:val="20"/>
          <w:szCs w:val="20"/>
        </w:rPr>
        <w:t>a</w:t>
      </w:r>
      <w:r w:rsidRPr="00582967">
        <w:rPr>
          <w:rFonts w:ascii="Arial" w:eastAsia="Times New Roman" w:hAnsi="Arial" w:cs="Arial"/>
          <w:sz w:val="20"/>
          <w:szCs w:val="20"/>
        </w:rPr>
        <w:t>t</w:t>
      </w:r>
      <w:r w:rsidRPr="00582967">
        <w:rPr>
          <w:rFonts w:ascii="Arial" w:eastAsia="Times New Roman" w:hAnsi="Arial" w:cs="Arial"/>
          <w:spacing w:val="-11"/>
          <w:sz w:val="20"/>
          <w:szCs w:val="20"/>
        </w:rPr>
        <w:t>i</w:t>
      </w:r>
      <w:r w:rsidRPr="00582967">
        <w:rPr>
          <w:rFonts w:ascii="Arial" w:eastAsia="Times New Roman" w:hAnsi="Arial" w:cs="Arial"/>
          <w:spacing w:val="-5"/>
          <w:sz w:val="20"/>
          <w:szCs w:val="20"/>
        </w:rPr>
        <w:t>v</w:t>
      </w:r>
      <w:r w:rsidRPr="00582967">
        <w:rPr>
          <w:rFonts w:ascii="Arial" w:eastAsia="Times New Roman" w:hAnsi="Arial" w:cs="Arial"/>
          <w:sz w:val="20"/>
          <w:szCs w:val="20"/>
        </w:rPr>
        <w:t>e</w:t>
      </w:r>
    </w:p>
    <w:p w14:paraId="7603B1D7" w14:textId="2CE6E496" w:rsidR="00582967" w:rsidRPr="00582967" w:rsidRDefault="00582967" w:rsidP="00582967">
      <w:pPr>
        <w:spacing w:after="0" w:line="240" w:lineRule="auto"/>
        <w:contextualSpacing/>
        <w:rPr>
          <w:rFonts w:ascii="Arial" w:eastAsia="Times New Roman" w:hAnsi="Arial" w:cs="Arial"/>
          <w:sz w:val="20"/>
          <w:szCs w:val="20"/>
        </w:rPr>
      </w:pPr>
    </w:p>
    <w:p w14:paraId="05E21AA3" w14:textId="346A3011" w:rsidR="00582967" w:rsidRPr="00582967" w:rsidRDefault="00582967" w:rsidP="00582967">
      <w:pPr>
        <w:pStyle w:val="h8bold1"/>
        <w:shd w:val="clear" w:color="auto" w:fill="FFFFFF"/>
        <w:spacing w:before="0" w:beforeAutospacing="0" w:after="0" w:afterAutospacing="0"/>
        <w:contextualSpacing/>
        <w:rPr>
          <w:rFonts w:ascii="Arial" w:hAnsi="Arial" w:cs="Arial"/>
          <w:b/>
          <w:bCs/>
          <w:sz w:val="20"/>
          <w:szCs w:val="20"/>
        </w:rPr>
      </w:pPr>
      <w:r w:rsidRPr="00582967">
        <w:rPr>
          <w:rFonts w:ascii="Arial" w:hAnsi="Arial" w:cs="Arial"/>
          <w:b/>
          <w:bCs/>
          <w:sz w:val="20"/>
          <w:szCs w:val="20"/>
        </w:rPr>
        <w:t>INDICATION</w:t>
      </w:r>
    </w:p>
    <w:p w14:paraId="68C2C60E" w14:textId="77777777" w:rsidR="00582967" w:rsidRPr="00582967" w:rsidRDefault="00582967" w:rsidP="00582967">
      <w:pPr>
        <w:pStyle w:val="h8bold1"/>
        <w:shd w:val="clear" w:color="auto" w:fill="FFFFFF"/>
        <w:spacing w:before="0" w:beforeAutospacing="0" w:after="0" w:afterAutospacing="0"/>
        <w:contextualSpacing/>
        <w:rPr>
          <w:rFonts w:ascii="Arial" w:hAnsi="Arial" w:cs="Arial"/>
          <w:b/>
          <w:bCs/>
          <w:sz w:val="20"/>
          <w:szCs w:val="20"/>
        </w:rPr>
      </w:pPr>
    </w:p>
    <w:p w14:paraId="4E24911E" w14:textId="1334E4AD" w:rsidR="00582967" w:rsidRPr="00582967" w:rsidRDefault="00582967" w:rsidP="00582967">
      <w:pPr>
        <w:pStyle w:val="h8"/>
        <w:shd w:val="clear" w:color="auto" w:fill="FFFFFF"/>
        <w:spacing w:before="0" w:beforeAutospacing="0" w:after="0" w:afterAutospacing="0"/>
        <w:contextualSpacing/>
        <w:rPr>
          <w:rFonts w:ascii="Arial" w:hAnsi="Arial" w:cs="Arial"/>
          <w:sz w:val="20"/>
          <w:szCs w:val="20"/>
        </w:rPr>
      </w:pPr>
      <w:r w:rsidRPr="00582967">
        <w:rPr>
          <w:rFonts w:ascii="Arial" w:hAnsi="Arial" w:cs="Arial"/>
          <w:sz w:val="20"/>
          <w:szCs w:val="20"/>
        </w:rPr>
        <w:t>DUPIXENT is indicated for the treatment of adult and pediatric patients aged 12 years and older, weighing at least 40 kg, with eosinophilic esophagitis (EoE)</w:t>
      </w:r>
    </w:p>
    <w:p w14:paraId="6F356F4D" w14:textId="77777777" w:rsidR="00582967" w:rsidRPr="00582967" w:rsidRDefault="00582967" w:rsidP="00582967">
      <w:pPr>
        <w:pStyle w:val="h8"/>
        <w:shd w:val="clear" w:color="auto" w:fill="FFFFFF"/>
        <w:spacing w:before="0" w:beforeAutospacing="0" w:after="0" w:afterAutospacing="0"/>
        <w:contextualSpacing/>
        <w:rPr>
          <w:rFonts w:ascii="Arial" w:hAnsi="Arial" w:cs="Arial"/>
          <w:sz w:val="20"/>
          <w:szCs w:val="20"/>
        </w:rPr>
      </w:pPr>
    </w:p>
    <w:p w14:paraId="50056C79" w14:textId="702E940C" w:rsidR="00582967" w:rsidRPr="00582967" w:rsidRDefault="00582967" w:rsidP="00582967">
      <w:pPr>
        <w:pStyle w:val="h2"/>
        <w:shd w:val="clear" w:color="auto" w:fill="FFFFFF"/>
        <w:tabs>
          <w:tab w:val="left" w:pos="8696"/>
        </w:tabs>
        <w:spacing w:before="0" w:beforeAutospacing="0" w:after="0" w:afterAutospacing="0"/>
        <w:contextualSpacing/>
        <w:rPr>
          <w:rFonts w:ascii="Arial" w:hAnsi="Arial" w:cs="Arial"/>
          <w:b/>
          <w:bCs/>
          <w:sz w:val="20"/>
          <w:szCs w:val="20"/>
        </w:rPr>
      </w:pPr>
      <w:r w:rsidRPr="00582967">
        <w:rPr>
          <w:rFonts w:ascii="Arial" w:hAnsi="Arial" w:cs="Arial"/>
          <w:b/>
          <w:bCs/>
          <w:sz w:val="20"/>
          <w:szCs w:val="20"/>
        </w:rPr>
        <w:t>IMPORTANT SAFETY INFORMATION</w:t>
      </w:r>
      <w:r w:rsidRPr="00582967">
        <w:rPr>
          <w:rFonts w:ascii="Arial" w:hAnsi="Arial" w:cs="Arial"/>
          <w:b/>
          <w:bCs/>
          <w:sz w:val="20"/>
          <w:szCs w:val="20"/>
        </w:rPr>
        <w:tab/>
      </w:r>
    </w:p>
    <w:p w14:paraId="7B1F4A60" w14:textId="77777777" w:rsidR="00582967" w:rsidRPr="00582967" w:rsidRDefault="00582967" w:rsidP="00582967">
      <w:pPr>
        <w:pStyle w:val="h2"/>
        <w:shd w:val="clear" w:color="auto" w:fill="FFFFFF"/>
        <w:spacing w:before="0" w:beforeAutospacing="0" w:after="0" w:afterAutospacing="0"/>
        <w:contextualSpacing/>
        <w:rPr>
          <w:rFonts w:ascii="Arial" w:hAnsi="Arial" w:cs="Arial"/>
          <w:b/>
          <w:bCs/>
          <w:sz w:val="20"/>
          <w:szCs w:val="20"/>
        </w:rPr>
      </w:pPr>
    </w:p>
    <w:p w14:paraId="7A753EB5" w14:textId="77777777" w:rsidR="00582967" w:rsidRPr="00582967" w:rsidRDefault="00582967" w:rsidP="00582967">
      <w:pPr>
        <w:pStyle w:val="h8"/>
        <w:shd w:val="clear" w:color="auto" w:fill="FFFFFF"/>
        <w:spacing w:before="0" w:beforeAutospacing="0" w:after="0" w:afterAutospacing="0"/>
        <w:contextualSpacing/>
        <w:rPr>
          <w:rFonts w:ascii="Arial" w:hAnsi="Arial" w:cs="Arial"/>
          <w:sz w:val="20"/>
          <w:szCs w:val="20"/>
        </w:rPr>
      </w:pPr>
      <w:r w:rsidRPr="00582967">
        <w:rPr>
          <w:rStyle w:val="h8bold"/>
          <w:rFonts w:ascii="Arial" w:eastAsiaTheme="majorEastAsia" w:hAnsi="Arial" w:cs="Arial"/>
          <w:b/>
          <w:bCs/>
          <w:sz w:val="20"/>
          <w:szCs w:val="20"/>
        </w:rPr>
        <w:t>CONTRAINDICATION:</w:t>
      </w:r>
      <w:r w:rsidRPr="00582967">
        <w:rPr>
          <w:rStyle w:val="apple-converted-space"/>
          <w:rFonts w:ascii="Arial" w:eastAsiaTheme="majorEastAsia" w:hAnsi="Arial" w:cs="Arial"/>
          <w:sz w:val="20"/>
          <w:szCs w:val="20"/>
        </w:rPr>
        <w:t> </w:t>
      </w:r>
      <w:r w:rsidRPr="00582967">
        <w:rPr>
          <w:rFonts w:ascii="Arial" w:hAnsi="Arial" w:cs="Arial"/>
          <w:sz w:val="20"/>
          <w:szCs w:val="20"/>
        </w:rPr>
        <w:t>DUPIXENT is contraindicated in patients with known hypersensitivity to dupilumab or any of its excipients.</w:t>
      </w:r>
    </w:p>
    <w:p w14:paraId="7EF38D14" w14:textId="77777777" w:rsidR="00582967" w:rsidRPr="00582967" w:rsidRDefault="00582967" w:rsidP="00582967">
      <w:pPr>
        <w:pStyle w:val="h8"/>
        <w:shd w:val="clear" w:color="auto" w:fill="FFFFFF"/>
        <w:spacing w:before="0" w:beforeAutospacing="0" w:after="0" w:afterAutospacing="0"/>
        <w:contextualSpacing/>
        <w:rPr>
          <w:rFonts w:ascii="Arial" w:hAnsi="Arial" w:cs="Arial"/>
          <w:sz w:val="20"/>
          <w:szCs w:val="20"/>
        </w:rPr>
      </w:pPr>
    </w:p>
    <w:p w14:paraId="607824AF" w14:textId="77777777" w:rsidR="00582967" w:rsidRPr="00582967" w:rsidRDefault="00582967" w:rsidP="00582967">
      <w:pPr>
        <w:pStyle w:val="h8bold1"/>
        <w:shd w:val="clear" w:color="auto" w:fill="FFFFFF"/>
        <w:spacing w:before="0" w:beforeAutospacing="0" w:after="0" w:afterAutospacing="0"/>
        <w:contextualSpacing/>
        <w:rPr>
          <w:rFonts w:ascii="Arial" w:hAnsi="Arial" w:cs="Arial"/>
          <w:b/>
          <w:bCs/>
          <w:sz w:val="20"/>
          <w:szCs w:val="20"/>
        </w:rPr>
      </w:pPr>
      <w:r w:rsidRPr="00582967">
        <w:rPr>
          <w:rFonts w:ascii="Arial" w:hAnsi="Arial" w:cs="Arial"/>
          <w:b/>
          <w:bCs/>
          <w:sz w:val="20"/>
          <w:szCs w:val="20"/>
        </w:rPr>
        <w:t>WARNINGS AND PRECAUTIONS</w:t>
      </w:r>
    </w:p>
    <w:p w14:paraId="7C24477B" w14:textId="77777777" w:rsidR="00582967" w:rsidRPr="00582967" w:rsidRDefault="00582967" w:rsidP="00582967">
      <w:pPr>
        <w:pStyle w:val="h8"/>
        <w:shd w:val="clear" w:color="auto" w:fill="FFFFFF"/>
        <w:spacing w:before="0" w:beforeAutospacing="0" w:after="0" w:afterAutospacing="0"/>
        <w:contextualSpacing/>
        <w:rPr>
          <w:rStyle w:val="h8bold"/>
          <w:rFonts w:ascii="Arial" w:eastAsiaTheme="majorEastAsia" w:hAnsi="Arial" w:cs="Arial"/>
          <w:b/>
          <w:bCs/>
          <w:sz w:val="20"/>
          <w:szCs w:val="20"/>
        </w:rPr>
      </w:pPr>
    </w:p>
    <w:p w14:paraId="30DC136D" w14:textId="6FFBCE7D" w:rsidR="00582967" w:rsidRPr="00582967" w:rsidRDefault="00582967" w:rsidP="00582967">
      <w:pPr>
        <w:pStyle w:val="h8"/>
        <w:shd w:val="clear" w:color="auto" w:fill="FFFFFF"/>
        <w:spacing w:before="0" w:beforeAutospacing="0" w:after="0" w:afterAutospacing="0"/>
        <w:contextualSpacing/>
        <w:rPr>
          <w:rFonts w:ascii="Arial" w:eastAsiaTheme="majorEastAsia" w:hAnsi="Arial" w:cs="Arial"/>
          <w:sz w:val="20"/>
          <w:szCs w:val="20"/>
        </w:rPr>
      </w:pPr>
      <w:r w:rsidRPr="00582967">
        <w:rPr>
          <w:rStyle w:val="h8bold"/>
          <w:rFonts w:ascii="Arial" w:eastAsiaTheme="majorEastAsia" w:hAnsi="Arial" w:cs="Arial"/>
          <w:b/>
          <w:bCs/>
          <w:sz w:val="20"/>
          <w:szCs w:val="20"/>
        </w:rPr>
        <w:t>Hypersensitivity:</w:t>
      </w:r>
      <w:r w:rsidRPr="00582967">
        <w:rPr>
          <w:rStyle w:val="apple-converted-space"/>
          <w:rFonts w:ascii="Arial" w:eastAsiaTheme="majorEastAsia" w:hAnsi="Arial" w:cs="Arial"/>
          <w:sz w:val="20"/>
          <w:szCs w:val="20"/>
        </w:rPr>
        <w:t> </w:t>
      </w:r>
      <w:r w:rsidRPr="00582967">
        <w:rPr>
          <w:rFonts w:ascii="Arial" w:hAnsi="Arial" w:cs="Arial"/>
          <w:sz w:val="20"/>
          <w:szCs w:val="20"/>
        </w:rPr>
        <w:t>Hypersensitivity reactions, including anaphylaxis, serum sickness or serum sickness-like reactions, angioedema, generalized urticaria, rash, erythema nodosum, and erythema multiforme have been reported. If a clinically significant hypersensitivity reaction occurs, institute appropriate therapy and discontinue DUPIXENT.</w:t>
      </w:r>
    </w:p>
    <w:p w14:paraId="71D53AFE" w14:textId="2CCE00DC" w:rsidR="00582967" w:rsidRPr="00582967" w:rsidRDefault="00E143E8" w:rsidP="00582967">
      <w:pPr>
        <w:spacing w:after="0" w:line="240" w:lineRule="auto"/>
        <w:ind w:firstLine="720"/>
        <w:contextualSpacing/>
        <w:rPr>
          <w:rFonts w:ascii="Arial" w:eastAsia="Times New Roman" w:hAnsi="Arial" w:cs="Arial"/>
          <w:sz w:val="20"/>
          <w:szCs w:val="20"/>
        </w:rPr>
      </w:pPr>
      <w:r w:rsidRPr="00582967">
        <w:rPr>
          <w:rFonts w:ascii="Arial" w:eastAsia="Arial" w:hAnsi="Arial" w:cs="Arial"/>
          <w:b/>
          <w:bCs/>
          <w:sz w:val="20"/>
          <w:szCs w:val="20"/>
        </w:rPr>
        <w:br/>
      </w:r>
      <w:r w:rsidR="00582967" w:rsidRPr="00582967">
        <w:rPr>
          <w:rFonts w:ascii="Arial" w:eastAsia="Arial" w:hAnsi="Arial" w:cs="Arial"/>
          <w:b/>
          <w:bCs/>
          <w:sz w:val="20"/>
          <w:szCs w:val="20"/>
        </w:rPr>
        <w:t xml:space="preserve">Please see additional Important Safety Information throughout and accompanying full </w:t>
      </w:r>
      <w:hyperlink r:id="rId7" w:history="1">
        <w:r w:rsidR="00582967" w:rsidRPr="00582967">
          <w:rPr>
            <w:rStyle w:val="Hyperlink"/>
            <w:rFonts w:ascii="Arial" w:eastAsia="Arial" w:hAnsi="Arial" w:cs="Arial"/>
            <w:b/>
            <w:bCs/>
            <w:sz w:val="20"/>
            <w:szCs w:val="20"/>
          </w:rPr>
          <w:t>Prescribing Information</w:t>
        </w:r>
      </w:hyperlink>
      <w:r w:rsidR="00582967" w:rsidRPr="00582967">
        <w:rPr>
          <w:rStyle w:val="Hyperlink"/>
          <w:rFonts w:ascii="Arial" w:eastAsia="Arial" w:hAnsi="Arial" w:cs="Arial"/>
          <w:b/>
          <w:bCs/>
          <w:sz w:val="20"/>
          <w:szCs w:val="20"/>
        </w:rPr>
        <w:t>.</w:t>
      </w:r>
    </w:p>
    <w:p w14:paraId="7E69ECD2" w14:textId="1C45069B" w:rsidR="000C4A78" w:rsidRPr="00582967" w:rsidRDefault="000C4A78" w:rsidP="00582967">
      <w:pPr>
        <w:pStyle w:val="h8"/>
        <w:spacing w:before="0" w:beforeAutospacing="0" w:after="0" w:afterAutospacing="0"/>
        <w:contextualSpacing/>
        <w:rPr>
          <w:rFonts w:ascii="Arial" w:eastAsia="Arial" w:hAnsi="Arial" w:cs="Arial"/>
          <w:b/>
          <w:bCs/>
          <w:sz w:val="20"/>
          <w:szCs w:val="20"/>
        </w:rPr>
      </w:pPr>
      <w:r w:rsidRPr="00582967">
        <w:rPr>
          <w:rFonts w:ascii="Arial" w:eastAsia="Meiryo" w:hAnsi="Arial" w:cs="Arial"/>
          <w:color w:val="E36C0A" w:themeColor="accent6" w:themeShade="BF"/>
          <w:sz w:val="20"/>
          <w:szCs w:val="20"/>
        </w:rPr>
        <w:br w:type="page"/>
      </w:r>
    </w:p>
    <w:p w14:paraId="77DD256A" w14:textId="77777777" w:rsidR="000C4A78" w:rsidRPr="00582967" w:rsidRDefault="000C4A78" w:rsidP="00582967">
      <w:pPr>
        <w:spacing w:after="0" w:line="240" w:lineRule="auto"/>
        <w:contextualSpacing/>
        <w:rPr>
          <w:rFonts w:ascii="Arial" w:eastAsia="Meiryo" w:hAnsi="Arial" w:cs="Arial"/>
          <w:w w:val="72"/>
          <w:position w:val="3"/>
          <w:sz w:val="20"/>
          <w:szCs w:val="20"/>
        </w:rPr>
      </w:pPr>
      <w:r w:rsidRPr="00582967">
        <w:rPr>
          <w:rFonts w:ascii="Arial" w:eastAsia="Meiryo" w:hAnsi="Arial" w:cs="Arial"/>
          <w:color w:val="E36C0A" w:themeColor="accent6" w:themeShade="BF"/>
          <w:sz w:val="20"/>
          <w:szCs w:val="20"/>
        </w:rPr>
        <w:lastRenderedPageBreak/>
        <w:t>[Insert office letterhead here]</w:t>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b/>
          <w:bCs/>
          <w:color w:val="000000" w:themeColor="text1"/>
          <w:sz w:val="20"/>
          <w:szCs w:val="20"/>
        </w:rPr>
        <w:t>EXAMPLE</w:t>
      </w:r>
    </w:p>
    <w:p w14:paraId="34E60867" w14:textId="77777777" w:rsidR="000C4A78" w:rsidRPr="00582967" w:rsidRDefault="000C4A78" w:rsidP="00582967">
      <w:pPr>
        <w:spacing w:after="0" w:line="240" w:lineRule="auto"/>
        <w:ind w:right="-20"/>
        <w:contextualSpacing/>
        <w:rPr>
          <w:rFonts w:ascii="Arial" w:eastAsia="Meiryo" w:hAnsi="Arial" w:cs="Arial"/>
          <w:color w:val="E36C0A" w:themeColor="accent6" w:themeShade="BF"/>
          <w:sz w:val="20"/>
          <w:szCs w:val="20"/>
        </w:rPr>
      </w:pPr>
    </w:p>
    <w:p w14:paraId="63116489" w14:textId="1B94C213" w:rsidR="00261EE4" w:rsidRPr="00582967" w:rsidRDefault="00261EE4" w:rsidP="00582967">
      <w:pPr>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[Date]</w:t>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sz w:val="20"/>
          <w:szCs w:val="20"/>
        </w:rPr>
        <w:t>Re:</w:t>
      </w:r>
      <w:r w:rsidRPr="00582967">
        <w:rPr>
          <w:rFonts w:ascii="Arial" w:eastAsia="Meiryo" w:hAnsi="Arial" w:cs="Arial"/>
          <w:color w:val="E36C0A" w:themeColor="accent6" w:themeShade="BF"/>
          <w:sz w:val="20"/>
          <w:szCs w:val="20"/>
        </w:rPr>
        <w:t xml:space="preserve"> [Patient Full Name]</w:t>
      </w:r>
    </w:p>
    <w:p w14:paraId="2D4AC532" w14:textId="01E087F7" w:rsidR="00020CFA" w:rsidRPr="00582967" w:rsidRDefault="00020CFA" w:rsidP="00582967">
      <w:pPr>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[Plan name]</w:t>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sz w:val="20"/>
          <w:szCs w:val="20"/>
        </w:rPr>
        <w:t xml:space="preserve">Date of </w:t>
      </w:r>
      <w:r w:rsidR="00F82FB8" w:rsidRPr="00582967">
        <w:rPr>
          <w:rFonts w:ascii="Arial" w:eastAsia="Meiryo" w:hAnsi="Arial" w:cs="Arial"/>
          <w:sz w:val="20"/>
          <w:szCs w:val="20"/>
        </w:rPr>
        <w:t>b</w:t>
      </w:r>
      <w:r w:rsidR="00985DC0" w:rsidRPr="00582967">
        <w:rPr>
          <w:rFonts w:ascii="Arial" w:eastAsia="Meiryo" w:hAnsi="Arial" w:cs="Arial"/>
          <w:sz w:val="20"/>
          <w:szCs w:val="20"/>
        </w:rPr>
        <w:t xml:space="preserve">irth: </w:t>
      </w:r>
      <w:r w:rsidR="00985DC0" w:rsidRPr="00582967">
        <w:rPr>
          <w:rFonts w:ascii="Arial" w:eastAsia="Meiryo" w:hAnsi="Arial" w:cs="Arial"/>
          <w:color w:val="E36C0A" w:themeColor="accent6" w:themeShade="BF"/>
          <w:sz w:val="20"/>
          <w:szCs w:val="20"/>
        </w:rPr>
        <w:t>[Patient date of birth]</w:t>
      </w:r>
    </w:p>
    <w:p w14:paraId="287BD872" w14:textId="7C759230" w:rsidR="00020CFA" w:rsidRPr="00582967" w:rsidRDefault="00020CFA" w:rsidP="00582967">
      <w:pPr>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 xml:space="preserve">[Plan </w:t>
      </w:r>
      <w:r w:rsidR="007B144D" w:rsidRPr="00582967">
        <w:rPr>
          <w:rFonts w:ascii="Arial" w:eastAsia="Meiryo" w:hAnsi="Arial" w:cs="Arial"/>
          <w:color w:val="E36C0A" w:themeColor="accent6" w:themeShade="BF"/>
          <w:sz w:val="20"/>
          <w:szCs w:val="20"/>
        </w:rPr>
        <w:t>S</w:t>
      </w:r>
      <w:r w:rsidRPr="00582967">
        <w:rPr>
          <w:rFonts w:ascii="Arial" w:eastAsia="Meiryo" w:hAnsi="Arial" w:cs="Arial"/>
          <w:color w:val="E36C0A" w:themeColor="accent6" w:themeShade="BF"/>
          <w:sz w:val="20"/>
          <w:szCs w:val="20"/>
        </w:rPr>
        <w:t>treet address]</w:t>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sz w:val="20"/>
          <w:szCs w:val="20"/>
        </w:rPr>
        <w:t xml:space="preserve">Member ID: </w:t>
      </w:r>
      <w:r w:rsidR="00985DC0" w:rsidRPr="00582967">
        <w:rPr>
          <w:rFonts w:ascii="Arial" w:eastAsia="Meiryo" w:hAnsi="Arial" w:cs="Arial"/>
          <w:color w:val="E36C0A" w:themeColor="accent6" w:themeShade="BF"/>
          <w:sz w:val="20"/>
          <w:szCs w:val="20"/>
        </w:rPr>
        <w:t>[Patient ID number]</w:t>
      </w:r>
    </w:p>
    <w:p w14:paraId="322B599E" w14:textId="2498C910" w:rsidR="00020CFA" w:rsidRPr="00582967" w:rsidRDefault="00020CFA" w:rsidP="00582967">
      <w:pPr>
        <w:tabs>
          <w:tab w:val="left" w:pos="720"/>
          <w:tab w:val="left" w:pos="1440"/>
          <w:tab w:val="left" w:pos="2160"/>
          <w:tab w:val="left" w:pos="2880"/>
          <w:tab w:val="left" w:pos="3600"/>
          <w:tab w:val="left" w:pos="4320"/>
          <w:tab w:val="left" w:pos="5040"/>
          <w:tab w:val="left" w:pos="5760"/>
          <w:tab w:val="left" w:pos="6480"/>
          <w:tab w:val="left" w:pos="7200"/>
          <w:tab w:val="left" w:pos="7914"/>
        </w:tabs>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 xml:space="preserve">[Plan </w:t>
      </w:r>
      <w:r w:rsidR="00AF5AF2" w:rsidRPr="00582967">
        <w:rPr>
          <w:rFonts w:ascii="Arial" w:eastAsia="Meiryo" w:hAnsi="Arial" w:cs="Arial"/>
          <w:color w:val="E36C0A" w:themeColor="accent6" w:themeShade="BF"/>
          <w:sz w:val="20"/>
          <w:szCs w:val="20"/>
        </w:rPr>
        <w:t>C</w:t>
      </w:r>
      <w:r w:rsidRPr="00582967">
        <w:rPr>
          <w:rFonts w:ascii="Arial" w:eastAsia="Meiryo" w:hAnsi="Arial" w:cs="Arial"/>
          <w:color w:val="E36C0A" w:themeColor="accent6" w:themeShade="BF"/>
          <w:sz w:val="20"/>
          <w:szCs w:val="20"/>
        </w:rPr>
        <w:t xml:space="preserve">ity, </w:t>
      </w:r>
      <w:r w:rsidR="00AF5AF2" w:rsidRPr="00582967">
        <w:rPr>
          <w:rFonts w:ascii="Arial" w:eastAsia="Meiryo" w:hAnsi="Arial" w:cs="Arial"/>
          <w:color w:val="E36C0A" w:themeColor="accent6" w:themeShade="BF"/>
          <w:sz w:val="20"/>
          <w:szCs w:val="20"/>
        </w:rPr>
        <w:t>S</w:t>
      </w:r>
      <w:r w:rsidRPr="00582967">
        <w:rPr>
          <w:rFonts w:ascii="Arial" w:eastAsia="Meiryo" w:hAnsi="Arial" w:cs="Arial"/>
          <w:color w:val="E36C0A" w:themeColor="accent6" w:themeShade="BF"/>
          <w:sz w:val="20"/>
          <w:szCs w:val="20"/>
        </w:rPr>
        <w:t xml:space="preserve">tate </w:t>
      </w:r>
      <w:r w:rsidR="00FF1C99" w:rsidRPr="00582967">
        <w:rPr>
          <w:rFonts w:ascii="Arial" w:eastAsia="Meiryo" w:hAnsi="Arial" w:cs="Arial"/>
          <w:color w:val="E36C0A" w:themeColor="accent6" w:themeShade="BF"/>
          <w:sz w:val="20"/>
          <w:szCs w:val="20"/>
        </w:rPr>
        <w:t>ZIP</w:t>
      </w:r>
      <w:r w:rsidRPr="00582967">
        <w:rPr>
          <w:rFonts w:ascii="Arial" w:eastAsia="Meiryo" w:hAnsi="Arial" w:cs="Arial"/>
          <w:color w:val="E36C0A" w:themeColor="accent6" w:themeShade="BF"/>
          <w:sz w:val="20"/>
          <w:szCs w:val="20"/>
        </w:rPr>
        <w:t xml:space="preserve"> code]</w:t>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color w:val="E36C0A" w:themeColor="accent6" w:themeShade="BF"/>
          <w:sz w:val="20"/>
          <w:szCs w:val="20"/>
        </w:rPr>
        <w:tab/>
      </w:r>
      <w:r w:rsidR="00985DC0" w:rsidRPr="00582967">
        <w:rPr>
          <w:rFonts w:ascii="Arial" w:eastAsia="Meiryo" w:hAnsi="Arial" w:cs="Arial"/>
          <w:sz w:val="20"/>
          <w:szCs w:val="20"/>
        </w:rPr>
        <w:t xml:space="preserve">Group </w:t>
      </w:r>
      <w:r w:rsidR="00F82FB8" w:rsidRPr="00582967">
        <w:rPr>
          <w:rFonts w:ascii="Arial" w:eastAsia="Meiryo" w:hAnsi="Arial" w:cs="Arial"/>
          <w:sz w:val="20"/>
          <w:szCs w:val="20"/>
        </w:rPr>
        <w:t>n</w:t>
      </w:r>
      <w:r w:rsidR="00985DC0" w:rsidRPr="00582967">
        <w:rPr>
          <w:rFonts w:ascii="Arial" w:eastAsia="Meiryo" w:hAnsi="Arial" w:cs="Arial"/>
          <w:sz w:val="20"/>
          <w:szCs w:val="20"/>
        </w:rPr>
        <w:t xml:space="preserve">umber: </w:t>
      </w:r>
      <w:r w:rsidR="00985DC0" w:rsidRPr="00582967">
        <w:rPr>
          <w:rFonts w:ascii="Arial" w:eastAsia="Meiryo" w:hAnsi="Arial" w:cs="Arial"/>
          <w:color w:val="E36C0A" w:themeColor="accent6" w:themeShade="BF"/>
          <w:sz w:val="20"/>
          <w:szCs w:val="20"/>
        </w:rPr>
        <w:t>[Patient group number]</w:t>
      </w:r>
      <w:r w:rsidR="0054111B" w:rsidRPr="00582967">
        <w:rPr>
          <w:rFonts w:ascii="Arial" w:eastAsia="Meiryo" w:hAnsi="Arial" w:cs="Arial"/>
          <w:color w:val="E36C0A" w:themeColor="accent6" w:themeShade="BF"/>
          <w:w w:val="72"/>
          <w:position w:val="4"/>
          <w:sz w:val="20"/>
          <w:szCs w:val="20"/>
        </w:rPr>
        <w:tab/>
      </w:r>
    </w:p>
    <w:p w14:paraId="4419D1D3" w14:textId="77777777" w:rsidR="00985DC0" w:rsidRPr="00582967" w:rsidRDefault="00985DC0" w:rsidP="00582967">
      <w:pPr>
        <w:spacing w:after="0" w:line="240" w:lineRule="auto"/>
        <w:ind w:right="-20"/>
        <w:contextualSpacing/>
        <w:rPr>
          <w:rFonts w:ascii="Arial" w:eastAsia="Meiryo" w:hAnsi="Arial" w:cs="Arial"/>
          <w:w w:val="92"/>
          <w:position w:val="4"/>
          <w:sz w:val="20"/>
          <w:szCs w:val="20"/>
        </w:rPr>
      </w:pPr>
    </w:p>
    <w:p w14:paraId="2D9353CF" w14:textId="77777777" w:rsidR="00020CFA" w:rsidRPr="00582967" w:rsidRDefault="00020CFA" w:rsidP="00582967">
      <w:pPr>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sz w:val="20"/>
          <w:szCs w:val="20"/>
        </w:rPr>
        <w:t>Dear</w:t>
      </w:r>
      <w:r w:rsidRPr="00582967">
        <w:rPr>
          <w:rFonts w:ascii="Arial" w:eastAsia="Meiryo" w:hAnsi="Arial" w:cs="Arial"/>
          <w:color w:val="E36C0A" w:themeColor="accent6" w:themeShade="BF"/>
          <w:sz w:val="20"/>
          <w:szCs w:val="20"/>
        </w:rPr>
        <w:t xml:space="preserve"> [Contact Name]</w:t>
      </w:r>
      <w:r w:rsidRPr="00582967">
        <w:rPr>
          <w:rFonts w:ascii="Arial" w:eastAsia="Meiryo" w:hAnsi="Arial" w:cs="Arial"/>
          <w:sz w:val="20"/>
          <w:szCs w:val="20"/>
        </w:rPr>
        <w:t>:</w:t>
      </w:r>
    </w:p>
    <w:p w14:paraId="080302F8" w14:textId="77777777" w:rsidR="00985DC0" w:rsidRPr="00582967" w:rsidRDefault="00985DC0" w:rsidP="00582967">
      <w:pPr>
        <w:spacing w:after="0" w:line="240" w:lineRule="auto"/>
        <w:ind w:right="-20"/>
        <w:contextualSpacing/>
        <w:rPr>
          <w:rFonts w:ascii="Arial" w:eastAsia="Meiryo" w:hAnsi="Arial" w:cs="Arial"/>
          <w:sz w:val="20"/>
          <w:szCs w:val="20"/>
        </w:rPr>
      </w:pPr>
    </w:p>
    <w:p w14:paraId="7695A49B" w14:textId="24B5864D" w:rsidR="002979C3" w:rsidRPr="00582967" w:rsidRDefault="00020CFA" w:rsidP="00582967">
      <w:pPr>
        <w:spacing w:after="0" w:line="240" w:lineRule="auto"/>
        <w:ind w:right="-20"/>
        <w:contextualSpacing/>
        <w:rPr>
          <w:rFonts w:ascii="Arial" w:eastAsia="Meiryo" w:hAnsi="Arial" w:cs="Arial"/>
          <w:sz w:val="20"/>
          <w:szCs w:val="20"/>
        </w:rPr>
      </w:pPr>
      <w:r w:rsidRPr="00582967">
        <w:rPr>
          <w:rFonts w:ascii="Arial" w:eastAsia="Meiryo" w:hAnsi="Arial" w:cs="Arial"/>
          <w:sz w:val="20"/>
          <w:szCs w:val="20"/>
        </w:rPr>
        <w:t>Since</w:t>
      </w:r>
      <w:r w:rsidRPr="00582967">
        <w:rPr>
          <w:rFonts w:ascii="Arial" w:eastAsia="Meiryo" w:hAnsi="Arial" w:cs="Arial"/>
          <w:color w:val="E36C0A" w:themeColor="accent6" w:themeShade="BF"/>
          <w:sz w:val="20"/>
          <w:szCs w:val="20"/>
        </w:rPr>
        <w:t xml:space="preserve"> [Date]</w:t>
      </w:r>
      <w:r w:rsidRPr="00582967">
        <w:rPr>
          <w:rFonts w:ascii="Arial" w:eastAsia="Meiryo" w:hAnsi="Arial" w:cs="Arial"/>
          <w:sz w:val="20"/>
          <w:szCs w:val="20"/>
        </w:rPr>
        <w:t xml:space="preserve">, </w:t>
      </w:r>
      <w:r w:rsidRPr="00582967">
        <w:rPr>
          <w:rFonts w:ascii="Arial" w:eastAsia="Meiryo" w:hAnsi="Arial" w:cs="Arial"/>
          <w:color w:val="E36C0A" w:themeColor="accent6" w:themeShade="BF"/>
          <w:sz w:val="20"/>
          <w:szCs w:val="20"/>
        </w:rPr>
        <w:t xml:space="preserve">[Patient Full Name] </w:t>
      </w:r>
      <w:r w:rsidRPr="00582967">
        <w:rPr>
          <w:rFonts w:ascii="Arial" w:eastAsia="Meiryo" w:hAnsi="Arial" w:cs="Arial"/>
          <w:sz w:val="20"/>
          <w:szCs w:val="20"/>
        </w:rPr>
        <w:t xml:space="preserve">has been under my care for </w:t>
      </w:r>
      <w:r w:rsidRPr="00582967">
        <w:rPr>
          <w:rFonts w:ascii="Arial" w:eastAsia="Meiryo" w:hAnsi="Arial" w:cs="Arial"/>
          <w:color w:val="E36C0A" w:themeColor="accent6" w:themeShade="BF"/>
          <w:sz w:val="20"/>
          <w:szCs w:val="20"/>
        </w:rPr>
        <w:t xml:space="preserve">[diagnosis] </w:t>
      </w:r>
      <w:r w:rsidRPr="00582967">
        <w:rPr>
          <w:rFonts w:ascii="Arial" w:eastAsia="Meiryo" w:hAnsi="Arial" w:cs="Arial"/>
          <w:sz w:val="20"/>
          <w:szCs w:val="20"/>
        </w:rPr>
        <w:t>(ICD-10</w:t>
      </w:r>
      <w:r w:rsidR="00D92C58" w:rsidRPr="00582967">
        <w:rPr>
          <w:rFonts w:ascii="Arial" w:eastAsia="Meiryo" w:hAnsi="Arial" w:cs="Arial"/>
          <w:sz w:val="20"/>
          <w:szCs w:val="20"/>
        </w:rPr>
        <w:t>-CM</w:t>
      </w:r>
      <w:r w:rsidRPr="00582967">
        <w:rPr>
          <w:rFonts w:ascii="Arial" w:eastAsia="Meiryo" w:hAnsi="Arial" w:cs="Arial"/>
          <w:sz w:val="20"/>
          <w:szCs w:val="20"/>
        </w:rPr>
        <w:t xml:space="preserve"> code:</w:t>
      </w:r>
      <w:r w:rsidRPr="00582967">
        <w:rPr>
          <w:rFonts w:ascii="Arial" w:eastAsia="Meiryo" w:hAnsi="Arial" w:cs="Arial"/>
          <w:color w:val="E36C0A" w:themeColor="accent6" w:themeShade="BF"/>
          <w:sz w:val="20"/>
          <w:szCs w:val="20"/>
        </w:rPr>
        <w:t xml:space="preserve"> [insert code]</w:t>
      </w:r>
      <w:r w:rsidRPr="00582967">
        <w:rPr>
          <w:rFonts w:ascii="Arial" w:eastAsia="Meiryo" w:hAnsi="Arial" w:cs="Arial"/>
          <w:sz w:val="20"/>
          <w:szCs w:val="20"/>
        </w:rPr>
        <w:t>).</w:t>
      </w:r>
      <w:r w:rsidR="00261EE4" w:rsidRPr="00582967">
        <w:rPr>
          <w:rFonts w:ascii="Arial" w:eastAsia="Meiryo" w:hAnsi="Arial" w:cs="Arial"/>
          <w:sz w:val="20"/>
          <w:szCs w:val="20"/>
        </w:rPr>
        <w:t xml:space="preserve"> </w:t>
      </w:r>
      <w:r w:rsidRPr="00582967">
        <w:rPr>
          <w:rFonts w:ascii="Arial" w:eastAsia="Meiryo" w:hAnsi="Arial" w:cs="Arial"/>
          <w:sz w:val="20"/>
          <w:szCs w:val="20"/>
        </w:rPr>
        <w:t>This</w:t>
      </w:r>
      <w:r w:rsidR="00261EE4" w:rsidRPr="00582967">
        <w:rPr>
          <w:rFonts w:ascii="Arial" w:eastAsia="Meiryo" w:hAnsi="Arial" w:cs="Arial"/>
          <w:sz w:val="20"/>
          <w:szCs w:val="20"/>
        </w:rPr>
        <w:t xml:space="preserve"> </w:t>
      </w:r>
      <w:r w:rsidRPr="00582967">
        <w:rPr>
          <w:rFonts w:ascii="Arial" w:eastAsia="Meiryo" w:hAnsi="Arial" w:cs="Arial"/>
          <w:sz w:val="20"/>
          <w:szCs w:val="20"/>
        </w:rPr>
        <w:t>letter serves as my determination of medical necessity for DUPIXENT</w:t>
      </w:r>
      <w:r w:rsidRPr="00582967">
        <w:rPr>
          <w:rFonts w:ascii="Arial" w:eastAsia="Meiryo" w:hAnsi="Arial" w:cs="Arial"/>
          <w:sz w:val="20"/>
          <w:szCs w:val="20"/>
          <w:vertAlign w:val="superscript"/>
        </w:rPr>
        <w:t>®</w:t>
      </w:r>
      <w:r w:rsidRPr="00582967">
        <w:rPr>
          <w:rFonts w:ascii="Arial" w:eastAsia="Meiryo" w:hAnsi="Arial" w:cs="Arial"/>
          <w:sz w:val="20"/>
          <w:szCs w:val="20"/>
        </w:rPr>
        <w:t xml:space="preserve"> (dupilumab) for this patient.</w:t>
      </w:r>
      <w:r w:rsidR="00261EE4" w:rsidRPr="00582967">
        <w:rPr>
          <w:rFonts w:ascii="Arial" w:eastAsia="Meiryo" w:hAnsi="Arial" w:cs="Arial"/>
          <w:sz w:val="20"/>
          <w:szCs w:val="20"/>
        </w:rPr>
        <w:t xml:space="preserve"> </w:t>
      </w:r>
    </w:p>
    <w:p w14:paraId="65D8B735" w14:textId="77777777" w:rsidR="002979C3" w:rsidRPr="00582967" w:rsidRDefault="002979C3" w:rsidP="00582967">
      <w:pPr>
        <w:spacing w:after="0" w:line="240" w:lineRule="auto"/>
        <w:ind w:right="-20"/>
        <w:contextualSpacing/>
        <w:rPr>
          <w:rFonts w:ascii="Arial" w:eastAsia="Meiryo" w:hAnsi="Arial" w:cs="Arial"/>
          <w:sz w:val="20"/>
          <w:szCs w:val="20"/>
        </w:rPr>
      </w:pPr>
    </w:p>
    <w:p w14:paraId="45F9517B" w14:textId="3472997A" w:rsidR="00020CFA" w:rsidRPr="00582967" w:rsidRDefault="00020CFA" w:rsidP="00582967">
      <w:pPr>
        <w:spacing w:after="0" w:line="240" w:lineRule="auto"/>
        <w:ind w:right="-20"/>
        <w:contextualSpacing/>
        <w:rPr>
          <w:rFonts w:ascii="Arial" w:eastAsia="Meiryo" w:hAnsi="Arial" w:cs="Arial"/>
          <w:sz w:val="20"/>
          <w:szCs w:val="20"/>
        </w:rPr>
      </w:pPr>
      <w:r w:rsidRPr="00582967">
        <w:rPr>
          <w:rFonts w:ascii="Arial" w:eastAsia="Meiryo" w:hAnsi="Arial" w:cs="Arial"/>
          <w:sz w:val="20"/>
          <w:szCs w:val="20"/>
        </w:rPr>
        <w:t>I have included a detailed ex</w:t>
      </w:r>
      <w:r w:rsidR="008B0CB5" w:rsidRPr="00582967">
        <w:rPr>
          <w:rFonts w:ascii="Arial" w:eastAsia="Meiryo" w:hAnsi="Arial" w:cs="Arial"/>
          <w:sz w:val="20"/>
          <w:szCs w:val="20"/>
        </w:rPr>
        <w:t xml:space="preserve">planation of </w:t>
      </w:r>
      <w:r w:rsidR="00844FAE" w:rsidRPr="00582967">
        <w:rPr>
          <w:rFonts w:ascii="Arial" w:eastAsia="Meiryo" w:hAnsi="Arial" w:cs="Arial"/>
          <w:sz w:val="20"/>
          <w:szCs w:val="20"/>
        </w:rPr>
        <w:t xml:space="preserve">medical necessity, including </w:t>
      </w:r>
      <w:r w:rsidR="008B0CB5" w:rsidRPr="00582967">
        <w:rPr>
          <w:rFonts w:ascii="Arial" w:eastAsia="Meiryo" w:hAnsi="Arial" w:cs="Arial"/>
          <w:sz w:val="20"/>
          <w:szCs w:val="20"/>
        </w:rPr>
        <w:t>the severity of</w:t>
      </w:r>
      <w:r w:rsidRPr="00582967">
        <w:rPr>
          <w:rFonts w:ascii="Arial" w:eastAsia="Meiryo" w:hAnsi="Arial" w:cs="Arial"/>
          <w:color w:val="E36C0A" w:themeColor="accent6" w:themeShade="BF"/>
          <w:sz w:val="20"/>
          <w:szCs w:val="20"/>
        </w:rPr>
        <w:t xml:space="preserve"> [Patient’s First Name]</w:t>
      </w:r>
      <w:r w:rsidRPr="00582967">
        <w:rPr>
          <w:rFonts w:ascii="Arial" w:eastAsia="Meiryo" w:hAnsi="Arial" w:cs="Arial"/>
          <w:sz w:val="20"/>
          <w:szCs w:val="20"/>
        </w:rPr>
        <w:t>’s disease,</w:t>
      </w:r>
      <w:r w:rsidR="00261EE4" w:rsidRPr="00582967">
        <w:rPr>
          <w:rFonts w:ascii="Arial" w:eastAsia="Meiryo" w:hAnsi="Arial" w:cs="Arial"/>
          <w:sz w:val="20"/>
          <w:szCs w:val="20"/>
        </w:rPr>
        <w:t xml:space="preserve"> </w:t>
      </w:r>
      <w:r w:rsidRPr="00582967">
        <w:rPr>
          <w:rFonts w:ascii="Arial" w:eastAsia="Meiryo" w:hAnsi="Arial" w:cs="Arial"/>
          <w:sz w:val="20"/>
          <w:szCs w:val="20"/>
        </w:rPr>
        <w:t>inf</w:t>
      </w:r>
      <w:r w:rsidR="00261EE4" w:rsidRPr="00582967">
        <w:rPr>
          <w:rFonts w:ascii="Arial" w:eastAsia="Meiryo" w:hAnsi="Arial" w:cs="Arial"/>
          <w:sz w:val="20"/>
          <w:szCs w:val="20"/>
        </w:rPr>
        <w:t xml:space="preserve">ormation </w:t>
      </w:r>
      <w:r w:rsidRPr="00582967">
        <w:rPr>
          <w:rFonts w:ascii="Arial" w:eastAsia="Meiryo" w:hAnsi="Arial" w:cs="Arial"/>
          <w:sz w:val="20"/>
          <w:szCs w:val="20"/>
        </w:rPr>
        <w:t>about</w:t>
      </w:r>
      <w:r w:rsidRPr="00582967">
        <w:rPr>
          <w:rFonts w:ascii="Arial" w:eastAsia="Meiryo" w:hAnsi="Arial" w:cs="Arial"/>
          <w:color w:val="E36C0A" w:themeColor="accent6" w:themeShade="BF"/>
          <w:sz w:val="20"/>
          <w:szCs w:val="20"/>
        </w:rPr>
        <w:t xml:space="preserve"> [his/her</w:t>
      </w:r>
      <w:r w:rsidR="00237B1D" w:rsidRPr="00582967">
        <w:rPr>
          <w:rFonts w:ascii="Arial" w:eastAsia="Meiryo" w:hAnsi="Arial" w:cs="Arial"/>
          <w:color w:val="E36C0A" w:themeColor="accent6" w:themeShade="BF"/>
          <w:sz w:val="20"/>
          <w:szCs w:val="20"/>
        </w:rPr>
        <w:t>/their</w:t>
      </w:r>
      <w:r w:rsidRPr="00582967">
        <w:rPr>
          <w:rFonts w:ascii="Arial" w:eastAsia="Meiryo" w:hAnsi="Arial" w:cs="Arial"/>
          <w:color w:val="E36C0A" w:themeColor="accent6" w:themeShade="BF"/>
          <w:sz w:val="20"/>
          <w:szCs w:val="20"/>
        </w:rPr>
        <w:t xml:space="preserve">] </w:t>
      </w:r>
      <w:r w:rsidRPr="00582967">
        <w:rPr>
          <w:rFonts w:ascii="Arial" w:eastAsia="Meiryo" w:hAnsi="Arial" w:cs="Arial"/>
          <w:sz w:val="20"/>
          <w:szCs w:val="20"/>
        </w:rPr>
        <w:t>medical history, a statement summarizing my treatment rationale,</w:t>
      </w:r>
      <w:r w:rsidR="00261EE4" w:rsidRPr="00582967">
        <w:rPr>
          <w:rFonts w:ascii="Arial" w:eastAsia="Meiryo" w:hAnsi="Arial" w:cs="Arial"/>
          <w:sz w:val="20"/>
          <w:szCs w:val="20"/>
        </w:rPr>
        <w:t xml:space="preserve"> </w:t>
      </w:r>
      <w:r w:rsidRPr="00582967">
        <w:rPr>
          <w:rFonts w:ascii="Arial" w:eastAsia="Meiryo" w:hAnsi="Arial" w:cs="Arial"/>
          <w:sz w:val="20"/>
          <w:szCs w:val="20"/>
        </w:rPr>
        <w:t xml:space="preserve">and a copy of </w:t>
      </w:r>
      <w:r w:rsidR="00261EE4" w:rsidRPr="00582967">
        <w:rPr>
          <w:rFonts w:ascii="Arial" w:eastAsia="Meiryo" w:hAnsi="Arial" w:cs="Arial"/>
          <w:sz w:val="20"/>
          <w:szCs w:val="20"/>
        </w:rPr>
        <w:t xml:space="preserve">the </w:t>
      </w:r>
      <w:r w:rsidRPr="00582967">
        <w:rPr>
          <w:rFonts w:ascii="Arial" w:eastAsia="Meiryo" w:hAnsi="Arial" w:cs="Arial"/>
          <w:sz w:val="20"/>
          <w:szCs w:val="20"/>
        </w:rPr>
        <w:t>Prescribing Information for DUPIXENT, which is indicated for this condition.</w:t>
      </w:r>
    </w:p>
    <w:p w14:paraId="08B7C4BD" w14:textId="77777777" w:rsidR="00020CFA" w:rsidRPr="00582967" w:rsidRDefault="00020CFA" w:rsidP="00582967">
      <w:pPr>
        <w:spacing w:after="0" w:line="240" w:lineRule="auto"/>
        <w:contextualSpacing/>
        <w:rPr>
          <w:rFonts w:ascii="Arial" w:eastAsia="Meiryo" w:hAnsi="Arial" w:cs="Arial"/>
          <w:sz w:val="20"/>
          <w:szCs w:val="20"/>
        </w:rPr>
      </w:pPr>
    </w:p>
    <w:p w14:paraId="0D032D1A" w14:textId="248DC411" w:rsidR="00020CFA" w:rsidRPr="00582967" w:rsidRDefault="00020CFA" w:rsidP="00582967">
      <w:pPr>
        <w:spacing w:after="0" w:line="240" w:lineRule="auto"/>
        <w:ind w:right="-20"/>
        <w:contextualSpacing/>
        <w:rPr>
          <w:rFonts w:ascii="Arial" w:eastAsia="Meiryo" w:hAnsi="Arial" w:cs="Arial"/>
          <w:sz w:val="20"/>
          <w:szCs w:val="20"/>
        </w:rPr>
      </w:pPr>
      <w:r w:rsidRPr="00582967">
        <w:rPr>
          <w:rFonts w:ascii="Arial" w:eastAsia="Meiryo" w:hAnsi="Arial" w:cs="Arial"/>
          <w:sz w:val="20"/>
          <w:szCs w:val="20"/>
        </w:rPr>
        <w:t xml:space="preserve">Current </w:t>
      </w:r>
      <w:r w:rsidR="00D92C58" w:rsidRPr="00582967">
        <w:rPr>
          <w:rFonts w:ascii="Arial" w:eastAsia="Meiryo" w:hAnsi="Arial" w:cs="Arial"/>
          <w:sz w:val="20"/>
          <w:szCs w:val="20"/>
        </w:rPr>
        <w:t>s</w:t>
      </w:r>
      <w:r w:rsidRPr="00582967">
        <w:rPr>
          <w:rFonts w:ascii="Arial" w:eastAsia="Meiryo" w:hAnsi="Arial" w:cs="Arial"/>
          <w:sz w:val="20"/>
          <w:szCs w:val="20"/>
        </w:rPr>
        <w:t xml:space="preserve">ymptoms and </w:t>
      </w:r>
      <w:r w:rsidR="00680597" w:rsidRPr="00582967">
        <w:rPr>
          <w:rFonts w:ascii="Arial" w:eastAsia="Meiryo" w:hAnsi="Arial" w:cs="Arial"/>
          <w:sz w:val="20"/>
          <w:szCs w:val="20"/>
        </w:rPr>
        <w:t>c</w:t>
      </w:r>
      <w:r w:rsidRPr="00582967">
        <w:rPr>
          <w:rFonts w:ascii="Arial" w:eastAsia="Meiryo" w:hAnsi="Arial" w:cs="Arial"/>
          <w:sz w:val="20"/>
          <w:szCs w:val="20"/>
        </w:rPr>
        <w:t>ondition</w:t>
      </w:r>
      <w:r w:rsidR="00AF5AF2" w:rsidRPr="00582967">
        <w:rPr>
          <w:rFonts w:ascii="Arial" w:eastAsia="Meiryo" w:hAnsi="Arial" w:cs="Arial"/>
          <w:sz w:val="20"/>
          <w:szCs w:val="20"/>
        </w:rPr>
        <w:t>s</w:t>
      </w:r>
      <w:r w:rsidR="005E12D0" w:rsidRPr="00582967">
        <w:rPr>
          <w:rFonts w:ascii="Arial" w:eastAsia="Meiryo" w:hAnsi="Arial" w:cs="Arial"/>
          <w:sz w:val="20"/>
          <w:szCs w:val="20"/>
        </w:rPr>
        <w:t>:</w:t>
      </w:r>
    </w:p>
    <w:p w14:paraId="61F7F229" w14:textId="1894D0CD" w:rsidR="00A55E3E" w:rsidRPr="00582967" w:rsidRDefault="00A55E3E" w:rsidP="00582967">
      <w:pPr>
        <w:tabs>
          <w:tab w:val="left" w:pos="360"/>
        </w:tabs>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w:t>
      </w:r>
      <w:r w:rsidR="0093001D" w:rsidRPr="00582967">
        <w:rPr>
          <w:rFonts w:ascii="Arial" w:eastAsia="Meiryo" w:hAnsi="Arial" w:cs="Arial"/>
          <w:color w:val="E36C0A" w:themeColor="accent6" w:themeShade="BF"/>
          <w:sz w:val="20"/>
          <w:szCs w:val="20"/>
        </w:rPr>
        <w:t>I</w:t>
      </w:r>
      <w:r w:rsidRPr="00582967">
        <w:rPr>
          <w:rFonts w:ascii="Arial" w:eastAsia="Meiryo" w:hAnsi="Arial" w:cs="Arial"/>
          <w:color w:val="E36C0A" w:themeColor="accent6" w:themeShade="BF"/>
          <w:sz w:val="20"/>
          <w:szCs w:val="20"/>
        </w:rPr>
        <w:t xml:space="preserve">ndicate any </w:t>
      </w:r>
      <w:r w:rsidR="0022401C" w:rsidRPr="00582967">
        <w:rPr>
          <w:rFonts w:ascii="Arial" w:eastAsia="Meiryo" w:hAnsi="Arial" w:cs="Arial"/>
          <w:color w:val="E36C0A" w:themeColor="accent6" w:themeShade="BF"/>
          <w:sz w:val="20"/>
          <w:szCs w:val="20"/>
        </w:rPr>
        <w:t xml:space="preserve">relevant </w:t>
      </w:r>
      <w:r w:rsidRPr="00582967">
        <w:rPr>
          <w:rFonts w:ascii="Arial" w:eastAsia="Meiryo" w:hAnsi="Arial" w:cs="Arial"/>
          <w:color w:val="E36C0A" w:themeColor="accent6" w:themeShade="BF"/>
          <w:sz w:val="20"/>
          <w:szCs w:val="20"/>
        </w:rPr>
        <w:t>health conditions</w:t>
      </w:r>
      <w:r w:rsidR="00704E7C" w:rsidRPr="00582967">
        <w:rPr>
          <w:rFonts w:ascii="Arial" w:eastAsia="Meiryo" w:hAnsi="Arial" w:cs="Arial"/>
          <w:color w:val="E36C0A" w:themeColor="accent6" w:themeShade="BF"/>
          <w:sz w:val="20"/>
          <w:szCs w:val="20"/>
        </w:rPr>
        <w:t>]</w:t>
      </w:r>
    </w:p>
    <w:p w14:paraId="6CA79737" w14:textId="4A017EFE" w:rsidR="00215AC2" w:rsidRPr="00582967" w:rsidRDefault="00215AC2" w:rsidP="00582967">
      <w:pPr>
        <w:tabs>
          <w:tab w:val="left" w:pos="360"/>
        </w:tabs>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[Include date and result of last endoscopic esophageal biopsy</w:t>
      </w:r>
      <w:r w:rsidR="005538BB" w:rsidRPr="00582967">
        <w:rPr>
          <w:rFonts w:ascii="Arial" w:eastAsia="Meiryo" w:hAnsi="Arial" w:cs="Arial"/>
          <w:color w:val="E36C0A" w:themeColor="accent6" w:themeShade="BF"/>
          <w:sz w:val="20"/>
          <w:szCs w:val="20"/>
        </w:rPr>
        <w:t>,</w:t>
      </w:r>
      <w:r w:rsidRPr="00582967">
        <w:rPr>
          <w:rFonts w:ascii="Arial" w:eastAsia="Meiryo" w:hAnsi="Arial" w:cs="Arial"/>
          <w:color w:val="E36C0A" w:themeColor="accent6" w:themeShade="BF"/>
          <w:sz w:val="20"/>
          <w:szCs w:val="20"/>
        </w:rPr>
        <w:t xml:space="preserve"> including eosinophil levels</w:t>
      </w:r>
      <w:r w:rsidR="005538BB" w:rsidRPr="00582967">
        <w:rPr>
          <w:rFonts w:ascii="Arial" w:eastAsia="Meiryo" w:hAnsi="Arial" w:cs="Arial"/>
          <w:color w:val="E36C0A" w:themeColor="accent6" w:themeShade="BF"/>
          <w:sz w:val="20"/>
          <w:szCs w:val="20"/>
        </w:rPr>
        <w:t>]</w:t>
      </w:r>
    </w:p>
    <w:p w14:paraId="0011ED02" w14:textId="4A516145" w:rsidR="00A55E3E" w:rsidRPr="00582967" w:rsidRDefault="00A55E3E" w:rsidP="00582967">
      <w:pPr>
        <w:tabs>
          <w:tab w:val="left" w:pos="360"/>
        </w:tabs>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w:t>
      </w:r>
      <w:r w:rsidR="0093001D" w:rsidRPr="00582967">
        <w:rPr>
          <w:rFonts w:ascii="Arial" w:eastAsia="Meiryo" w:hAnsi="Arial" w:cs="Arial"/>
          <w:color w:val="E36C0A" w:themeColor="accent6" w:themeShade="BF"/>
          <w:sz w:val="20"/>
          <w:szCs w:val="20"/>
        </w:rPr>
        <w:t>I</w:t>
      </w:r>
      <w:r w:rsidRPr="00582967">
        <w:rPr>
          <w:rFonts w:ascii="Arial" w:eastAsia="Meiryo" w:hAnsi="Arial" w:cs="Arial"/>
          <w:color w:val="E36C0A" w:themeColor="accent6" w:themeShade="BF"/>
          <w:sz w:val="20"/>
          <w:szCs w:val="20"/>
        </w:rPr>
        <w:t xml:space="preserve">ndicate any </w:t>
      </w:r>
      <w:r w:rsidR="00450C9A">
        <w:rPr>
          <w:rFonts w:ascii="Arial" w:eastAsia="Meiryo" w:hAnsi="Arial" w:cs="Arial"/>
          <w:color w:val="E36C0A" w:themeColor="accent6" w:themeShade="BF"/>
          <w:sz w:val="20"/>
          <w:szCs w:val="20"/>
        </w:rPr>
        <w:t xml:space="preserve">relevant </w:t>
      </w:r>
      <w:r w:rsidRPr="00582967">
        <w:rPr>
          <w:rFonts w:ascii="Arial" w:eastAsia="Meiryo" w:hAnsi="Arial" w:cs="Arial"/>
          <w:color w:val="E36C0A" w:themeColor="accent6" w:themeShade="BF"/>
          <w:sz w:val="20"/>
          <w:szCs w:val="20"/>
        </w:rPr>
        <w:t>symptoms</w:t>
      </w:r>
      <w:r w:rsidR="00450C9A" w:rsidRPr="00582967">
        <w:rPr>
          <w:rFonts w:ascii="Arial" w:eastAsia="Meiryo" w:hAnsi="Arial" w:cs="Arial"/>
          <w:color w:val="E36C0A" w:themeColor="accent6" w:themeShade="BF"/>
          <w:sz w:val="20"/>
          <w:szCs w:val="20"/>
        </w:rPr>
        <w:t>]</w:t>
      </w:r>
    </w:p>
    <w:p w14:paraId="4ABE1E99" w14:textId="08015410" w:rsidR="00A55E3E" w:rsidRPr="00582967" w:rsidRDefault="00A55E3E" w:rsidP="00582967">
      <w:pPr>
        <w:spacing w:after="0" w:line="240" w:lineRule="auto"/>
        <w:contextualSpacing/>
        <w:rPr>
          <w:rFonts w:ascii="Arial" w:eastAsia="Meiryo" w:hAnsi="Arial" w:cs="Arial"/>
          <w:sz w:val="20"/>
          <w:szCs w:val="20"/>
        </w:rPr>
      </w:pPr>
    </w:p>
    <w:p w14:paraId="7AA8A840" w14:textId="6DA78170" w:rsidR="00A55E3E" w:rsidRPr="00582967" w:rsidRDefault="00A55E3E" w:rsidP="00582967">
      <w:pPr>
        <w:spacing w:after="0" w:line="240" w:lineRule="auto"/>
        <w:ind w:right="-20"/>
        <w:contextualSpacing/>
        <w:rPr>
          <w:rFonts w:ascii="Arial" w:eastAsia="Meiryo" w:hAnsi="Arial" w:cs="Arial"/>
          <w:sz w:val="20"/>
          <w:szCs w:val="20"/>
        </w:rPr>
      </w:pPr>
      <w:r w:rsidRPr="00582967">
        <w:rPr>
          <w:rFonts w:ascii="Arial" w:eastAsia="Meiryo" w:hAnsi="Arial" w:cs="Arial"/>
          <w:sz w:val="20"/>
          <w:szCs w:val="20"/>
        </w:rPr>
        <w:t>Summary of patient history</w:t>
      </w:r>
      <w:r w:rsidR="005E12D0" w:rsidRPr="00582967">
        <w:rPr>
          <w:rFonts w:ascii="Arial" w:eastAsia="Meiryo" w:hAnsi="Arial" w:cs="Arial"/>
          <w:sz w:val="20"/>
          <w:szCs w:val="20"/>
        </w:rPr>
        <w:t>:</w:t>
      </w:r>
    </w:p>
    <w:p w14:paraId="48B4E6EE" w14:textId="2DCD5ADD" w:rsidR="000C4A78" w:rsidRPr="00582967" w:rsidRDefault="00BD66C9" w:rsidP="00582967">
      <w:pPr>
        <w:pStyle w:val="ListParagraph"/>
        <w:numPr>
          <w:ilvl w:val="0"/>
          <w:numId w:val="15"/>
        </w:numPr>
        <w:tabs>
          <w:tab w:val="left" w:pos="360"/>
        </w:tabs>
        <w:spacing w:after="0" w:line="240" w:lineRule="auto"/>
        <w:ind w:right="-20"/>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[Response to all prior therapies (</w:t>
      </w:r>
      <w:r w:rsidR="001F6D6D" w:rsidRPr="00582967">
        <w:rPr>
          <w:rFonts w:ascii="Arial" w:eastAsia="Meiryo" w:hAnsi="Arial" w:cs="Arial"/>
          <w:color w:val="E36C0A" w:themeColor="accent6" w:themeShade="BF"/>
          <w:sz w:val="20"/>
          <w:szCs w:val="20"/>
        </w:rPr>
        <w:t>proton pump inhibitors, swallowed topical corticosteroids, diet</w:t>
      </w:r>
      <w:r w:rsidR="002E4C23" w:rsidRPr="00582967">
        <w:rPr>
          <w:rFonts w:ascii="Arial" w:eastAsia="Meiryo" w:hAnsi="Arial" w:cs="Arial"/>
          <w:color w:val="E36C0A" w:themeColor="accent6" w:themeShade="BF"/>
          <w:sz w:val="20"/>
          <w:szCs w:val="20"/>
        </w:rPr>
        <w:t>ary therapy</w:t>
      </w:r>
      <w:r w:rsidRPr="00582967">
        <w:rPr>
          <w:rFonts w:ascii="Arial" w:eastAsia="Meiryo" w:hAnsi="Arial" w:cs="Arial"/>
          <w:color w:val="E36C0A" w:themeColor="accent6" w:themeShade="BF"/>
          <w:sz w:val="20"/>
          <w:szCs w:val="20"/>
        </w:rPr>
        <w:t>)]</w:t>
      </w:r>
    </w:p>
    <w:p w14:paraId="023F0B01" w14:textId="3671AC24" w:rsidR="00BD66C9" w:rsidRPr="00582967" w:rsidRDefault="00BD66C9" w:rsidP="00582967">
      <w:pPr>
        <w:pStyle w:val="ListParagraph"/>
        <w:numPr>
          <w:ilvl w:val="0"/>
          <w:numId w:val="15"/>
        </w:numPr>
        <w:tabs>
          <w:tab w:val="left" w:pos="360"/>
        </w:tabs>
        <w:spacing w:after="0" w:line="240" w:lineRule="auto"/>
        <w:ind w:right="-20"/>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 xml:space="preserve">[Prior </w:t>
      </w:r>
      <w:r w:rsidR="001F6D6D" w:rsidRPr="00582967">
        <w:rPr>
          <w:rFonts w:ascii="Arial" w:eastAsia="Meiryo" w:hAnsi="Arial" w:cs="Arial"/>
          <w:color w:val="E36C0A" w:themeColor="accent6" w:themeShade="BF"/>
          <w:sz w:val="20"/>
          <w:szCs w:val="20"/>
        </w:rPr>
        <w:t>esophageal dilation procedures</w:t>
      </w:r>
      <w:r w:rsidRPr="00582967">
        <w:rPr>
          <w:rFonts w:ascii="Arial" w:eastAsia="Meiryo" w:hAnsi="Arial" w:cs="Arial"/>
          <w:color w:val="E36C0A" w:themeColor="accent6" w:themeShade="BF"/>
          <w:sz w:val="20"/>
          <w:szCs w:val="20"/>
        </w:rPr>
        <w:t>]</w:t>
      </w:r>
    </w:p>
    <w:p w14:paraId="49CCBEF3" w14:textId="0FCEE967" w:rsidR="00215AC2" w:rsidRPr="00582967" w:rsidRDefault="00215AC2" w:rsidP="00582967">
      <w:pPr>
        <w:pStyle w:val="ListParagraph"/>
        <w:numPr>
          <w:ilvl w:val="0"/>
          <w:numId w:val="15"/>
        </w:numPr>
        <w:tabs>
          <w:tab w:val="left" w:pos="360"/>
        </w:tabs>
        <w:spacing w:after="0" w:line="240" w:lineRule="auto"/>
        <w:ind w:right="-20"/>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[Note any contraindications to available treatment options]</w:t>
      </w:r>
    </w:p>
    <w:p w14:paraId="4C62F68C" w14:textId="77777777" w:rsidR="00A55E3E" w:rsidRPr="00582967" w:rsidRDefault="00A55E3E" w:rsidP="00582967">
      <w:pPr>
        <w:spacing w:after="0" w:line="240" w:lineRule="auto"/>
        <w:contextualSpacing/>
        <w:rPr>
          <w:rFonts w:ascii="Arial" w:eastAsia="Meiryo" w:hAnsi="Arial" w:cs="Arial"/>
          <w:sz w:val="20"/>
          <w:szCs w:val="20"/>
        </w:rPr>
      </w:pPr>
    </w:p>
    <w:p w14:paraId="0B992943" w14:textId="3A07F672" w:rsidR="00A55E3E" w:rsidRPr="00582967" w:rsidRDefault="00A55E3E" w:rsidP="00582967">
      <w:pPr>
        <w:tabs>
          <w:tab w:val="left" w:pos="360"/>
        </w:tabs>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[Explain why patient’s recent symptoms, severity of condition, and impact of disease warrant treatment with DUPIXENT]</w:t>
      </w:r>
    </w:p>
    <w:p w14:paraId="3844C97C" w14:textId="77777777" w:rsidR="00C9676E" w:rsidRPr="00582967" w:rsidRDefault="00C9676E" w:rsidP="00582967">
      <w:pPr>
        <w:spacing w:after="0" w:line="240" w:lineRule="auto"/>
        <w:contextualSpacing/>
        <w:rPr>
          <w:rFonts w:ascii="Arial" w:eastAsia="Meiryo" w:hAnsi="Arial" w:cs="Arial"/>
          <w:sz w:val="20"/>
          <w:szCs w:val="20"/>
        </w:rPr>
      </w:pPr>
    </w:p>
    <w:p w14:paraId="41F279CE" w14:textId="67CDA18E" w:rsidR="00020CFA" w:rsidRPr="00582967" w:rsidRDefault="00020CFA" w:rsidP="00582967">
      <w:pPr>
        <w:spacing w:after="0" w:line="240" w:lineRule="auto"/>
        <w:ind w:right="374"/>
        <w:contextualSpacing/>
        <w:rPr>
          <w:rFonts w:ascii="Arial" w:eastAsia="Meiryo" w:hAnsi="Arial" w:cs="Arial"/>
          <w:sz w:val="20"/>
          <w:szCs w:val="20"/>
        </w:rPr>
      </w:pPr>
      <w:proofErr w:type="gramStart"/>
      <w:r w:rsidRPr="00582967">
        <w:rPr>
          <w:rFonts w:ascii="Arial" w:eastAsia="Meiryo" w:hAnsi="Arial" w:cs="Arial"/>
          <w:sz w:val="20"/>
          <w:szCs w:val="20"/>
        </w:rPr>
        <w:t>In order for</w:t>
      </w:r>
      <w:proofErr w:type="gramEnd"/>
      <w:r w:rsidRPr="00582967">
        <w:rPr>
          <w:rFonts w:ascii="Arial" w:eastAsia="Meiryo" w:hAnsi="Arial" w:cs="Arial"/>
          <w:sz w:val="20"/>
          <w:szCs w:val="20"/>
        </w:rPr>
        <w:t xml:space="preserve"> me to provide appropriate care for my patient, it is important that </w:t>
      </w:r>
      <w:r w:rsidRPr="00582967">
        <w:rPr>
          <w:rFonts w:ascii="Arial" w:eastAsia="Meiryo" w:hAnsi="Arial" w:cs="Arial"/>
          <w:color w:val="E36C0A" w:themeColor="accent6" w:themeShade="BF"/>
          <w:sz w:val="20"/>
          <w:szCs w:val="20"/>
        </w:rPr>
        <w:t xml:space="preserve">[Plan Name] </w:t>
      </w:r>
      <w:r w:rsidRPr="00582967">
        <w:rPr>
          <w:rFonts w:ascii="Arial" w:eastAsia="Meiryo" w:hAnsi="Arial" w:cs="Arial"/>
          <w:sz w:val="20"/>
          <w:szCs w:val="20"/>
        </w:rPr>
        <w:t xml:space="preserve">provide adequate coverage for this treatment. Please call me at </w:t>
      </w:r>
      <w:r w:rsidRPr="00582967">
        <w:rPr>
          <w:rFonts w:ascii="Arial" w:eastAsia="Meiryo" w:hAnsi="Arial" w:cs="Arial"/>
          <w:color w:val="E36C0A" w:themeColor="accent6" w:themeShade="BF"/>
          <w:sz w:val="20"/>
          <w:szCs w:val="20"/>
        </w:rPr>
        <w:t xml:space="preserve">[Primary Treating Site Phone Number] </w:t>
      </w:r>
      <w:r w:rsidRPr="00582967">
        <w:rPr>
          <w:rFonts w:ascii="Arial" w:eastAsia="Meiryo" w:hAnsi="Arial" w:cs="Arial"/>
          <w:sz w:val="20"/>
          <w:szCs w:val="20"/>
        </w:rPr>
        <w:t>if I can</w:t>
      </w:r>
      <w:r w:rsidR="00F7382E" w:rsidRPr="00582967">
        <w:rPr>
          <w:rFonts w:ascii="Arial" w:eastAsia="Meiryo" w:hAnsi="Arial" w:cs="Arial"/>
          <w:sz w:val="20"/>
          <w:szCs w:val="20"/>
        </w:rPr>
        <w:t xml:space="preserve"> be of further assistance or </w:t>
      </w:r>
      <w:r w:rsidRPr="00582967">
        <w:rPr>
          <w:rFonts w:ascii="Arial" w:eastAsia="Meiryo" w:hAnsi="Arial" w:cs="Arial"/>
          <w:sz w:val="20"/>
          <w:szCs w:val="20"/>
        </w:rPr>
        <w:t>you require additional information. Thank you in advance for your immediate attention and prompt review of this request.</w:t>
      </w:r>
    </w:p>
    <w:p w14:paraId="0E37B2EC" w14:textId="77777777" w:rsidR="008F53FC" w:rsidRPr="00582967" w:rsidRDefault="008F53FC" w:rsidP="00582967">
      <w:pPr>
        <w:spacing w:after="0" w:line="240" w:lineRule="auto"/>
        <w:ind w:right="374"/>
        <w:contextualSpacing/>
        <w:rPr>
          <w:rFonts w:ascii="Arial" w:eastAsia="Meiryo" w:hAnsi="Arial" w:cs="Arial"/>
          <w:sz w:val="20"/>
          <w:szCs w:val="20"/>
        </w:rPr>
      </w:pPr>
    </w:p>
    <w:p w14:paraId="757D55B0" w14:textId="77777777" w:rsidR="000C4A78" w:rsidRPr="00582967" w:rsidRDefault="000C4A78" w:rsidP="00582967">
      <w:pPr>
        <w:spacing w:after="0" w:line="240" w:lineRule="auto"/>
        <w:ind w:right="-20"/>
        <w:contextualSpacing/>
        <w:rPr>
          <w:rFonts w:ascii="Arial" w:eastAsia="Meiryo" w:hAnsi="Arial" w:cs="Arial"/>
          <w:sz w:val="20"/>
          <w:szCs w:val="20"/>
        </w:rPr>
      </w:pPr>
      <w:r w:rsidRPr="00582967">
        <w:rPr>
          <w:rFonts w:ascii="Arial" w:eastAsia="Meiryo" w:hAnsi="Arial" w:cs="Arial"/>
          <w:sz w:val="20"/>
          <w:szCs w:val="20"/>
        </w:rPr>
        <w:t>Sincerely,</w:t>
      </w:r>
    </w:p>
    <w:p w14:paraId="644D2DF5" w14:textId="77777777" w:rsidR="000C4A78" w:rsidRPr="00582967" w:rsidRDefault="000C4A78" w:rsidP="00582967">
      <w:pPr>
        <w:spacing w:after="0" w:line="240" w:lineRule="auto"/>
        <w:ind w:right="-20"/>
        <w:contextualSpacing/>
        <w:rPr>
          <w:rFonts w:ascii="Arial" w:eastAsia="Meiryo" w:hAnsi="Arial" w:cs="Arial"/>
          <w:color w:val="E36C0A" w:themeColor="accent6" w:themeShade="BF"/>
          <w:sz w:val="20"/>
          <w:szCs w:val="20"/>
        </w:rPr>
      </w:pPr>
    </w:p>
    <w:p w14:paraId="7FE90291" w14:textId="77777777" w:rsidR="000C4A78" w:rsidRPr="00582967" w:rsidRDefault="000C4A78" w:rsidP="00582967">
      <w:pPr>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[Treating Physician’s Signature]</w:t>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r>
      <w:r w:rsidRPr="00582967">
        <w:rPr>
          <w:rFonts w:ascii="Arial" w:eastAsia="Meiryo" w:hAnsi="Arial" w:cs="Arial"/>
          <w:color w:val="E36C0A" w:themeColor="accent6" w:themeShade="BF"/>
          <w:sz w:val="20"/>
          <w:szCs w:val="20"/>
        </w:rPr>
        <w:tab/>
        <w:t>[Patient/Legal Representative’s Signature, if required]</w:t>
      </w:r>
    </w:p>
    <w:p w14:paraId="29146A77" w14:textId="31887E8D" w:rsidR="000C4A78" w:rsidRPr="00582967" w:rsidRDefault="000C4A78" w:rsidP="00582967">
      <w:pPr>
        <w:spacing w:after="0" w:line="240" w:lineRule="auto"/>
        <w:ind w:right="-20"/>
        <w:contextualSpacing/>
        <w:rPr>
          <w:rFonts w:ascii="Arial" w:eastAsia="Meiryo" w:hAnsi="Arial" w:cs="Arial"/>
          <w:color w:val="E36C0A" w:themeColor="accent6" w:themeShade="BF"/>
          <w:sz w:val="20"/>
          <w:szCs w:val="20"/>
        </w:rPr>
      </w:pPr>
      <w:r w:rsidRPr="00582967">
        <w:rPr>
          <w:rFonts w:ascii="Arial" w:eastAsia="Meiryo" w:hAnsi="Arial" w:cs="Arial"/>
          <w:color w:val="E36C0A" w:themeColor="accent6" w:themeShade="BF"/>
          <w:sz w:val="20"/>
          <w:szCs w:val="20"/>
        </w:rPr>
        <w:t>[Treating Physician’s Name, MD/DO/NP/PA]</w:t>
      </w:r>
      <w:r w:rsidRPr="00582967">
        <w:rPr>
          <w:rFonts w:ascii="Arial" w:eastAsia="Meiryo" w:hAnsi="Arial" w:cs="Arial"/>
          <w:color w:val="E36C0A" w:themeColor="accent6" w:themeShade="BF"/>
          <w:sz w:val="20"/>
          <w:szCs w:val="20"/>
        </w:rPr>
        <w:tab/>
        <w:t>[Patient/Legal Representative’s Name]</w:t>
      </w:r>
    </w:p>
    <w:p w14:paraId="0F451F64" w14:textId="77777777" w:rsidR="000C4A78" w:rsidRPr="00582967" w:rsidRDefault="000C4A78" w:rsidP="00582967">
      <w:pPr>
        <w:spacing w:after="0" w:line="240" w:lineRule="auto"/>
        <w:contextualSpacing/>
        <w:rPr>
          <w:rFonts w:ascii="Arial" w:eastAsia="Meiryo" w:hAnsi="Arial" w:cs="Arial"/>
          <w:b/>
          <w:sz w:val="20"/>
          <w:szCs w:val="20"/>
        </w:rPr>
      </w:pPr>
    </w:p>
    <w:p w14:paraId="69D1EFBB" w14:textId="77777777" w:rsidR="000C4A78" w:rsidRPr="00582967" w:rsidRDefault="000C4A78" w:rsidP="00582967">
      <w:pPr>
        <w:spacing w:after="0" w:line="240" w:lineRule="auto"/>
        <w:contextualSpacing/>
        <w:rPr>
          <w:rFonts w:ascii="Arial" w:eastAsia="Meiryo" w:hAnsi="Arial" w:cs="Arial"/>
          <w:color w:val="E36C0A" w:themeColor="accent6" w:themeShade="BF"/>
          <w:sz w:val="20"/>
          <w:szCs w:val="20"/>
        </w:rPr>
      </w:pPr>
      <w:r w:rsidRPr="00582967">
        <w:rPr>
          <w:rFonts w:ascii="Arial" w:eastAsia="Meiryo" w:hAnsi="Arial" w:cs="Arial"/>
          <w:sz w:val="20"/>
          <w:szCs w:val="20"/>
        </w:rPr>
        <w:t>Enclosures:</w:t>
      </w:r>
      <w:r w:rsidRPr="00582967">
        <w:rPr>
          <w:rFonts w:ascii="Arial" w:eastAsia="Meiryo" w:hAnsi="Arial" w:cs="Arial"/>
          <w:color w:val="E36C0A" w:themeColor="accent6" w:themeShade="BF"/>
          <w:sz w:val="20"/>
          <w:szCs w:val="20"/>
        </w:rPr>
        <w:t xml:space="preserve"> [See Checklist on previous page]</w:t>
      </w:r>
    </w:p>
    <w:p w14:paraId="3A41F5A1" w14:textId="2A2D7272" w:rsidR="009D2DD0" w:rsidRPr="00582967" w:rsidRDefault="00F06ED8" w:rsidP="00582967">
      <w:pPr>
        <w:spacing w:after="0" w:line="240" w:lineRule="auto"/>
        <w:contextualSpacing/>
        <w:rPr>
          <w:rFonts w:ascii="Arial" w:eastAsia="Times New Roman" w:hAnsi="Arial" w:cs="Arial"/>
          <w:b/>
          <w:sz w:val="20"/>
          <w:szCs w:val="20"/>
        </w:rPr>
      </w:pPr>
      <w:r w:rsidRPr="00582967" w:rsidDel="00F06ED8">
        <w:rPr>
          <w:rFonts w:ascii="Arial" w:eastAsia="Times New Roman" w:hAnsi="Arial" w:cs="Arial"/>
          <w:b/>
          <w:sz w:val="20"/>
          <w:szCs w:val="20"/>
        </w:rPr>
        <w:t xml:space="preserve"> </w:t>
      </w:r>
    </w:p>
    <w:p w14:paraId="2C8C3B95" w14:textId="1AD69780" w:rsidR="00582967" w:rsidRPr="00582967" w:rsidRDefault="00582967" w:rsidP="00582967">
      <w:pPr>
        <w:spacing w:after="0" w:line="240" w:lineRule="auto"/>
        <w:contextualSpacing/>
        <w:rPr>
          <w:rFonts w:ascii="Arial" w:eastAsia="Times New Roman" w:hAnsi="Arial" w:cs="Arial"/>
          <w:b/>
          <w:sz w:val="20"/>
          <w:szCs w:val="20"/>
        </w:rPr>
      </w:pPr>
    </w:p>
    <w:p w14:paraId="357ED135" w14:textId="5D2CB193" w:rsidR="00582967" w:rsidRPr="00582967" w:rsidRDefault="00582967" w:rsidP="00582967">
      <w:pPr>
        <w:spacing w:after="0" w:line="240" w:lineRule="auto"/>
        <w:contextualSpacing/>
        <w:rPr>
          <w:rFonts w:ascii="Arial" w:eastAsia="Times New Roman" w:hAnsi="Arial" w:cs="Arial"/>
          <w:b/>
          <w:sz w:val="20"/>
          <w:szCs w:val="20"/>
        </w:rPr>
      </w:pPr>
    </w:p>
    <w:p w14:paraId="16A52DA5" w14:textId="59D4D33B" w:rsidR="00582967" w:rsidRPr="00582967" w:rsidRDefault="00582967" w:rsidP="00582967">
      <w:pPr>
        <w:spacing w:after="0" w:line="240" w:lineRule="auto"/>
        <w:contextualSpacing/>
        <w:rPr>
          <w:rFonts w:ascii="Arial" w:eastAsia="Times New Roman" w:hAnsi="Arial" w:cs="Arial"/>
          <w:b/>
          <w:sz w:val="20"/>
          <w:szCs w:val="20"/>
        </w:rPr>
      </w:pPr>
    </w:p>
    <w:p w14:paraId="54B8526D" w14:textId="3E3F1130" w:rsidR="00582967" w:rsidRPr="00582967" w:rsidRDefault="00582967" w:rsidP="00582967">
      <w:pPr>
        <w:spacing w:after="0" w:line="240" w:lineRule="auto"/>
        <w:contextualSpacing/>
        <w:rPr>
          <w:rFonts w:ascii="Arial" w:eastAsia="Times New Roman" w:hAnsi="Arial" w:cs="Arial"/>
          <w:b/>
          <w:sz w:val="20"/>
          <w:szCs w:val="20"/>
        </w:rPr>
      </w:pPr>
    </w:p>
    <w:p w14:paraId="1483465E" w14:textId="0B2F3528" w:rsidR="00582967" w:rsidRPr="00582967" w:rsidRDefault="00582967" w:rsidP="00582967">
      <w:pPr>
        <w:spacing w:after="0" w:line="240" w:lineRule="auto"/>
        <w:contextualSpacing/>
        <w:rPr>
          <w:rFonts w:ascii="Arial" w:eastAsia="Times New Roman" w:hAnsi="Arial" w:cs="Arial"/>
          <w:b/>
          <w:sz w:val="20"/>
          <w:szCs w:val="20"/>
        </w:rPr>
      </w:pPr>
    </w:p>
    <w:p w14:paraId="2D16EB11" w14:textId="6344B31B" w:rsidR="00582967" w:rsidRPr="00582967" w:rsidRDefault="00582967" w:rsidP="00582967">
      <w:pPr>
        <w:spacing w:after="0" w:line="240" w:lineRule="auto"/>
        <w:contextualSpacing/>
        <w:rPr>
          <w:rFonts w:ascii="Arial" w:eastAsia="Times New Roman" w:hAnsi="Arial" w:cs="Arial"/>
          <w:b/>
          <w:sz w:val="20"/>
          <w:szCs w:val="20"/>
        </w:rPr>
      </w:pPr>
    </w:p>
    <w:p w14:paraId="5D97FB08" w14:textId="2A865526" w:rsidR="00582967" w:rsidRPr="00582967" w:rsidRDefault="00582967" w:rsidP="00582967">
      <w:pPr>
        <w:spacing w:after="0" w:line="240" w:lineRule="auto"/>
        <w:contextualSpacing/>
        <w:rPr>
          <w:rFonts w:ascii="Arial" w:eastAsia="Times New Roman" w:hAnsi="Arial" w:cs="Arial"/>
          <w:b/>
          <w:sz w:val="20"/>
          <w:szCs w:val="20"/>
        </w:rPr>
      </w:pPr>
    </w:p>
    <w:p w14:paraId="7E7D5437" w14:textId="2914B1C6" w:rsidR="00582967" w:rsidRPr="00582967" w:rsidRDefault="00582967" w:rsidP="00582967">
      <w:pPr>
        <w:spacing w:after="0" w:line="240" w:lineRule="auto"/>
        <w:contextualSpacing/>
        <w:rPr>
          <w:rFonts w:ascii="Arial" w:eastAsia="Times New Roman" w:hAnsi="Arial" w:cs="Arial"/>
          <w:b/>
          <w:sz w:val="20"/>
          <w:szCs w:val="20"/>
        </w:rPr>
      </w:pPr>
    </w:p>
    <w:p w14:paraId="19F4D312" w14:textId="605220B8" w:rsidR="00582967" w:rsidRPr="00582967" w:rsidRDefault="00582967" w:rsidP="00582967">
      <w:pPr>
        <w:spacing w:after="0" w:line="240" w:lineRule="auto"/>
        <w:contextualSpacing/>
        <w:rPr>
          <w:rFonts w:ascii="Arial" w:eastAsia="Times New Roman" w:hAnsi="Arial" w:cs="Arial"/>
          <w:b/>
          <w:sz w:val="20"/>
          <w:szCs w:val="20"/>
        </w:rPr>
      </w:pPr>
    </w:p>
    <w:p w14:paraId="49BE221D" w14:textId="1E2F8243" w:rsidR="00582967" w:rsidRPr="00582967" w:rsidRDefault="00582967" w:rsidP="00582967">
      <w:pPr>
        <w:spacing w:after="0" w:line="240" w:lineRule="auto"/>
        <w:contextualSpacing/>
        <w:rPr>
          <w:rFonts w:ascii="Arial" w:eastAsia="Times New Roman" w:hAnsi="Arial" w:cs="Arial"/>
          <w:b/>
          <w:sz w:val="20"/>
          <w:szCs w:val="20"/>
        </w:rPr>
      </w:pPr>
    </w:p>
    <w:p w14:paraId="1FA50202" w14:textId="184ACD03" w:rsidR="00582967" w:rsidRPr="00582967" w:rsidRDefault="00582967" w:rsidP="00582967">
      <w:pPr>
        <w:spacing w:after="0" w:line="240" w:lineRule="auto"/>
        <w:contextualSpacing/>
        <w:rPr>
          <w:rFonts w:ascii="Arial" w:eastAsia="Times New Roman" w:hAnsi="Arial" w:cs="Arial"/>
          <w:b/>
          <w:sz w:val="20"/>
          <w:szCs w:val="20"/>
        </w:rPr>
      </w:pPr>
    </w:p>
    <w:p w14:paraId="08A7AE1B" w14:textId="23CEF643" w:rsidR="00582967" w:rsidRPr="00582967" w:rsidRDefault="00582967" w:rsidP="00582967">
      <w:pPr>
        <w:spacing w:after="0" w:line="240" w:lineRule="auto"/>
        <w:contextualSpacing/>
        <w:rPr>
          <w:rFonts w:ascii="Arial" w:eastAsia="Times New Roman" w:hAnsi="Arial" w:cs="Arial"/>
          <w:b/>
          <w:sz w:val="20"/>
          <w:szCs w:val="20"/>
        </w:rPr>
      </w:pPr>
    </w:p>
    <w:p w14:paraId="00F4AECF" w14:textId="77777777" w:rsidR="00595D14" w:rsidRDefault="00595D14" w:rsidP="00582967">
      <w:pPr>
        <w:pStyle w:val="h8"/>
        <w:shd w:val="clear" w:color="auto" w:fill="FFFFFF"/>
        <w:spacing w:before="0" w:beforeAutospacing="0" w:after="0" w:afterAutospacing="0"/>
        <w:contextualSpacing/>
        <w:rPr>
          <w:rFonts w:ascii="Arial" w:hAnsi="Arial" w:cs="Arial"/>
          <w:b/>
          <w:bCs/>
          <w:sz w:val="20"/>
          <w:szCs w:val="20"/>
        </w:rPr>
      </w:pPr>
    </w:p>
    <w:p w14:paraId="0FC58EC5" w14:textId="39E70EC6" w:rsidR="00E142D5" w:rsidRDefault="00E142D5" w:rsidP="00582967">
      <w:pPr>
        <w:pStyle w:val="h8"/>
        <w:shd w:val="clear" w:color="auto" w:fill="FFFFFF"/>
        <w:spacing w:before="0" w:beforeAutospacing="0" w:after="0" w:afterAutospacing="0"/>
        <w:contextualSpacing/>
        <w:rPr>
          <w:rFonts w:ascii="Arial" w:hAnsi="Arial" w:cs="Arial"/>
          <w:b/>
          <w:bCs/>
          <w:sz w:val="20"/>
          <w:szCs w:val="20"/>
        </w:rPr>
      </w:pPr>
      <w:r w:rsidRPr="00582967">
        <w:rPr>
          <w:rFonts w:ascii="Arial" w:hAnsi="Arial" w:cs="Arial"/>
          <w:b/>
          <w:bCs/>
          <w:sz w:val="20"/>
          <w:szCs w:val="20"/>
        </w:rPr>
        <w:lastRenderedPageBreak/>
        <w:t>IMPORTANT SAFETY INFORMATION</w:t>
      </w:r>
      <w:r>
        <w:rPr>
          <w:rFonts w:ascii="Arial" w:hAnsi="Arial" w:cs="Arial"/>
          <w:b/>
          <w:bCs/>
          <w:sz w:val="20"/>
          <w:szCs w:val="20"/>
        </w:rPr>
        <w:t xml:space="preserve"> (cont’d)</w:t>
      </w:r>
    </w:p>
    <w:p w14:paraId="5966E644" w14:textId="5B9C934C" w:rsidR="00E142D5" w:rsidRDefault="00E142D5" w:rsidP="00582967">
      <w:pPr>
        <w:pStyle w:val="h8"/>
        <w:shd w:val="clear" w:color="auto" w:fill="FFFFFF"/>
        <w:spacing w:before="0" w:beforeAutospacing="0" w:after="0" w:afterAutospacing="0"/>
        <w:contextualSpacing/>
        <w:rPr>
          <w:rFonts w:ascii="Arial" w:hAnsi="Arial" w:cs="Arial"/>
          <w:b/>
          <w:bCs/>
          <w:sz w:val="20"/>
          <w:szCs w:val="20"/>
        </w:rPr>
      </w:pPr>
    </w:p>
    <w:p w14:paraId="20CBA739" w14:textId="4C357B0F" w:rsidR="00E142D5" w:rsidRDefault="00E142D5" w:rsidP="00582967">
      <w:pPr>
        <w:pStyle w:val="h8"/>
        <w:shd w:val="clear" w:color="auto" w:fill="FFFFFF"/>
        <w:spacing w:before="0" w:beforeAutospacing="0" w:after="0" w:afterAutospacing="0"/>
        <w:contextualSpacing/>
        <w:rPr>
          <w:rFonts w:ascii="Arial" w:hAnsi="Arial" w:cs="Arial"/>
          <w:b/>
          <w:bCs/>
          <w:sz w:val="20"/>
          <w:szCs w:val="20"/>
        </w:rPr>
      </w:pPr>
      <w:r>
        <w:rPr>
          <w:rFonts w:ascii="Arial" w:hAnsi="Arial" w:cs="Arial"/>
          <w:b/>
          <w:bCs/>
          <w:sz w:val="20"/>
          <w:szCs w:val="20"/>
        </w:rPr>
        <w:t>WARNINGS AND PRECAUTIONS (cont’d)</w:t>
      </w:r>
    </w:p>
    <w:p w14:paraId="3ABEB94E" w14:textId="77777777" w:rsidR="00E142D5" w:rsidRDefault="00E142D5" w:rsidP="00582967">
      <w:pPr>
        <w:pStyle w:val="h8"/>
        <w:shd w:val="clear" w:color="auto" w:fill="FFFFFF"/>
        <w:spacing w:before="0" w:beforeAutospacing="0" w:after="0" w:afterAutospacing="0"/>
        <w:contextualSpacing/>
        <w:rPr>
          <w:rStyle w:val="h8bold"/>
          <w:rFonts w:ascii="Arial" w:eastAsiaTheme="majorEastAsia" w:hAnsi="Arial" w:cs="Arial"/>
          <w:b/>
          <w:bCs/>
          <w:sz w:val="20"/>
          <w:szCs w:val="20"/>
        </w:rPr>
      </w:pPr>
    </w:p>
    <w:p w14:paraId="18F4DE3F" w14:textId="7BDAB102" w:rsidR="00582967" w:rsidRDefault="00582967" w:rsidP="00582967">
      <w:pPr>
        <w:pStyle w:val="h8"/>
        <w:shd w:val="clear" w:color="auto" w:fill="FFFFFF"/>
        <w:spacing w:before="0" w:beforeAutospacing="0" w:after="0" w:afterAutospacing="0"/>
        <w:contextualSpacing/>
        <w:rPr>
          <w:rStyle w:val="h8bold"/>
          <w:rFonts w:ascii="Arial" w:eastAsiaTheme="majorEastAsia" w:hAnsi="Arial" w:cs="Arial"/>
          <w:sz w:val="20"/>
          <w:szCs w:val="20"/>
        </w:rPr>
      </w:pPr>
      <w:r w:rsidRPr="00582967">
        <w:rPr>
          <w:rStyle w:val="h8bold"/>
          <w:rFonts w:ascii="Arial" w:eastAsiaTheme="majorEastAsia" w:hAnsi="Arial" w:cs="Arial"/>
          <w:b/>
          <w:bCs/>
          <w:sz w:val="20"/>
          <w:szCs w:val="20"/>
        </w:rPr>
        <w:t>Acute Asthma Symptoms or Deteriorating Disease:</w:t>
      </w:r>
      <w:r w:rsidRPr="00582967">
        <w:rPr>
          <w:rStyle w:val="h8bold"/>
          <w:rFonts w:ascii="Arial" w:eastAsiaTheme="majorEastAsia" w:hAnsi="Arial" w:cs="Arial"/>
          <w:sz w:val="20"/>
          <w:szCs w:val="20"/>
        </w:rPr>
        <w:t xml:space="preserve"> Do not use DUPIXENT to treat acute asthma symptoms, acute exacerbations, acute </w:t>
      </w:r>
      <w:proofErr w:type="gramStart"/>
      <w:r w:rsidRPr="00582967">
        <w:rPr>
          <w:rStyle w:val="h8bold"/>
          <w:rFonts w:ascii="Arial" w:eastAsiaTheme="majorEastAsia" w:hAnsi="Arial" w:cs="Arial"/>
          <w:sz w:val="20"/>
          <w:szCs w:val="20"/>
        </w:rPr>
        <w:t>bronchospasm</w:t>
      </w:r>
      <w:proofErr w:type="gramEnd"/>
      <w:r w:rsidRPr="00582967">
        <w:rPr>
          <w:rStyle w:val="h8bold"/>
          <w:rFonts w:ascii="Arial" w:eastAsiaTheme="majorEastAsia" w:hAnsi="Arial" w:cs="Arial"/>
          <w:sz w:val="20"/>
          <w:szCs w:val="20"/>
        </w:rPr>
        <w:t xml:space="preserve"> or status asthmaticus. Patients should seek medical advice if their asthma remains uncontrolled or worsens after initiation of DUPIXENT. </w:t>
      </w:r>
    </w:p>
    <w:p w14:paraId="570F0750" w14:textId="77777777" w:rsidR="00582967" w:rsidRPr="00582967" w:rsidRDefault="00582967" w:rsidP="00582967">
      <w:pPr>
        <w:pStyle w:val="h8"/>
        <w:shd w:val="clear" w:color="auto" w:fill="FFFFFF"/>
        <w:spacing w:before="0" w:beforeAutospacing="0" w:after="0" w:afterAutospacing="0"/>
        <w:contextualSpacing/>
        <w:rPr>
          <w:rStyle w:val="h8bold"/>
          <w:rFonts w:ascii="Arial" w:eastAsiaTheme="majorEastAsia" w:hAnsi="Arial" w:cs="Arial"/>
          <w:b/>
          <w:bCs/>
          <w:sz w:val="20"/>
          <w:szCs w:val="20"/>
        </w:rPr>
      </w:pPr>
    </w:p>
    <w:p w14:paraId="04FEDB60" w14:textId="72C5E5F1" w:rsidR="00582967" w:rsidRPr="00582967" w:rsidRDefault="00582967" w:rsidP="00582967">
      <w:pPr>
        <w:pStyle w:val="h8"/>
        <w:shd w:val="clear" w:color="auto" w:fill="FFFFFF"/>
        <w:spacing w:before="0" w:beforeAutospacing="0" w:after="0" w:afterAutospacing="0"/>
        <w:contextualSpacing/>
        <w:rPr>
          <w:rStyle w:val="h8bold"/>
          <w:rFonts w:ascii="Arial" w:eastAsiaTheme="majorEastAsia" w:hAnsi="Arial" w:cs="Arial"/>
          <w:b/>
          <w:bCs/>
          <w:sz w:val="20"/>
          <w:szCs w:val="20"/>
        </w:rPr>
      </w:pPr>
      <w:r w:rsidRPr="00582967">
        <w:rPr>
          <w:rStyle w:val="h8bold"/>
          <w:rFonts w:ascii="Arial" w:eastAsiaTheme="majorEastAsia" w:hAnsi="Arial" w:cs="Arial"/>
          <w:b/>
          <w:bCs/>
          <w:sz w:val="20"/>
          <w:szCs w:val="20"/>
        </w:rPr>
        <w:t>Risk Associated with Abrupt Reduction of Corticosteroid Dosage:</w:t>
      </w:r>
      <w:r w:rsidRPr="00582967">
        <w:rPr>
          <w:rStyle w:val="h8bold"/>
          <w:rFonts w:ascii="Arial" w:eastAsiaTheme="majorEastAsia" w:hAnsi="Arial" w:cs="Arial"/>
          <w:sz w:val="20"/>
          <w:szCs w:val="20"/>
        </w:rPr>
        <w:t xml:space="preserve"> Do not discontinue systemic, topical, or inhaled corticosteroids abruptly upon initiation of DUPIXENT. Reductions in corticosteroid dose, if appropriate, should be gradual and performed under the direct supervision of a healthcare provider. Reduction in corticosteroid dose may be associated with systemic withdrawal symptoms and/or unmask conditions previously suppressed by systemic corticosteroid therapy.</w:t>
      </w:r>
      <w:r>
        <w:rPr>
          <w:rStyle w:val="h8bold"/>
          <w:rFonts w:ascii="Arial" w:eastAsiaTheme="majorEastAsia" w:hAnsi="Arial" w:cs="Arial"/>
          <w:sz w:val="20"/>
          <w:szCs w:val="20"/>
        </w:rPr>
        <w:br/>
      </w:r>
    </w:p>
    <w:p w14:paraId="4032A61A" w14:textId="7467F66B" w:rsidR="00582967" w:rsidRDefault="00582967" w:rsidP="00582967">
      <w:pPr>
        <w:pStyle w:val="h8"/>
        <w:shd w:val="clear" w:color="auto" w:fill="FFFFFF"/>
        <w:spacing w:before="0" w:beforeAutospacing="0" w:after="0" w:afterAutospacing="0"/>
        <w:contextualSpacing/>
        <w:rPr>
          <w:rStyle w:val="h8bold"/>
          <w:rFonts w:ascii="Arial" w:eastAsiaTheme="majorEastAsia" w:hAnsi="Arial" w:cs="Arial"/>
          <w:sz w:val="20"/>
          <w:szCs w:val="20"/>
        </w:rPr>
      </w:pPr>
      <w:r w:rsidRPr="00582967">
        <w:rPr>
          <w:rStyle w:val="h8bold"/>
          <w:rFonts w:ascii="Arial" w:eastAsiaTheme="majorEastAsia" w:hAnsi="Arial" w:cs="Arial"/>
          <w:b/>
          <w:bCs/>
          <w:sz w:val="20"/>
          <w:szCs w:val="20"/>
        </w:rPr>
        <w:t>Patients with Co-morbid Asthma:</w:t>
      </w:r>
      <w:r w:rsidRPr="00582967">
        <w:rPr>
          <w:rStyle w:val="h8bold"/>
          <w:rFonts w:ascii="Arial" w:eastAsiaTheme="majorEastAsia" w:hAnsi="Arial" w:cs="Arial"/>
          <w:sz w:val="20"/>
          <w:szCs w:val="20"/>
        </w:rPr>
        <w:t xml:space="preserve"> Advise patients with co-morbid asthma not to adjust or stop their asthma treatments without consultation with their physicians.</w:t>
      </w:r>
    </w:p>
    <w:p w14:paraId="53655DA2" w14:textId="77777777" w:rsidR="00582967" w:rsidRPr="00582967" w:rsidRDefault="00582967" w:rsidP="00582967">
      <w:pPr>
        <w:pStyle w:val="h8"/>
        <w:shd w:val="clear" w:color="auto" w:fill="FFFFFF"/>
        <w:spacing w:before="0" w:beforeAutospacing="0" w:after="0" w:afterAutospacing="0"/>
        <w:contextualSpacing/>
        <w:rPr>
          <w:rStyle w:val="h8bold"/>
          <w:rFonts w:ascii="Arial" w:eastAsiaTheme="majorEastAsia" w:hAnsi="Arial" w:cs="Arial"/>
          <w:bCs/>
          <w:sz w:val="20"/>
          <w:szCs w:val="20"/>
        </w:rPr>
      </w:pPr>
    </w:p>
    <w:p w14:paraId="721AFE12" w14:textId="6939F7CD" w:rsidR="00582967" w:rsidRDefault="00582967" w:rsidP="00582967">
      <w:pPr>
        <w:spacing w:after="0" w:line="240" w:lineRule="auto"/>
        <w:ind w:right="139"/>
        <w:contextualSpacing/>
        <w:rPr>
          <w:rFonts w:ascii="Arial" w:eastAsia="Times New Roman" w:hAnsi="Arial" w:cs="Arial"/>
          <w:sz w:val="20"/>
          <w:szCs w:val="20"/>
        </w:rPr>
      </w:pPr>
      <w:r w:rsidRPr="00582967">
        <w:rPr>
          <w:rStyle w:val="h8bold"/>
          <w:rFonts w:ascii="Arial" w:eastAsia="Times New Roman" w:hAnsi="Arial" w:cs="Arial"/>
          <w:b/>
          <w:bCs/>
          <w:sz w:val="20"/>
          <w:szCs w:val="20"/>
        </w:rPr>
        <w:t>Arthralgia:</w:t>
      </w:r>
      <w:r w:rsidRPr="00582967">
        <w:rPr>
          <w:rStyle w:val="h8bold"/>
          <w:rFonts w:ascii="Arial" w:eastAsia="Times New Roman" w:hAnsi="Arial" w:cs="Arial"/>
          <w:sz w:val="20"/>
          <w:szCs w:val="20"/>
        </w:rPr>
        <w:t xml:space="preserve"> </w:t>
      </w:r>
      <w:r w:rsidRPr="00582967">
        <w:rPr>
          <w:rFonts w:ascii="Arial" w:eastAsia="Times New Roman" w:hAnsi="Arial" w:cs="Arial"/>
          <w:sz w:val="20"/>
          <w:szCs w:val="20"/>
        </w:rPr>
        <w:t>Arthralgia has been reported with the use of DUPIXENT with some patients reporting gait disturbances or decreased mobility associated with joint symptoms; some cases resulted in hospitalization. Advise patients to report new onset or worsening joint symptoms. If symptoms persist or worsen, consider rheumatological evaluation and/or discontinuation of DUPIXENT.</w:t>
      </w:r>
    </w:p>
    <w:p w14:paraId="6FE4680F" w14:textId="77777777" w:rsidR="00582967" w:rsidRPr="00582967" w:rsidRDefault="00582967" w:rsidP="00582967">
      <w:pPr>
        <w:spacing w:after="0" w:line="240" w:lineRule="auto"/>
        <w:ind w:right="139"/>
        <w:contextualSpacing/>
        <w:rPr>
          <w:rStyle w:val="h8bold"/>
          <w:rFonts w:ascii="Arial" w:eastAsia="Calibri" w:hAnsi="Arial" w:cs="Arial"/>
          <w:sz w:val="20"/>
          <w:szCs w:val="20"/>
        </w:rPr>
      </w:pPr>
    </w:p>
    <w:p w14:paraId="1091F573" w14:textId="2878F991" w:rsidR="00582967" w:rsidRDefault="00582967" w:rsidP="00582967">
      <w:pPr>
        <w:pStyle w:val="h8"/>
        <w:shd w:val="clear" w:color="auto" w:fill="FFFFFF"/>
        <w:spacing w:before="0" w:beforeAutospacing="0" w:after="0" w:afterAutospacing="0"/>
        <w:contextualSpacing/>
        <w:rPr>
          <w:rFonts w:ascii="Arial" w:hAnsi="Arial" w:cs="Arial"/>
          <w:sz w:val="20"/>
          <w:szCs w:val="20"/>
        </w:rPr>
      </w:pPr>
      <w:r w:rsidRPr="00582967">
        <w:rPr>
          <w:rStyle w:val="h8bold"/>
          <w:rFonts w:ascii="Arial" w:eastAsiaTheme="majorEastAsia" w:hAnsi="Arial" w:cs="Arial"/>
          <w:b/>
          <w:bCs/>
          <w:sz w:val="20"/>
          <w:szCs w:val="20"/>
        </w:rPr>
        <w:t>Parasitic (Helminth) Infections:</w:t>
      </w:r>
      <w:r w:rsidRPr="00582967">
        <w:rPr>
          <w:rStyle w:val="h8bold"/>
          <w:rFonts w:ascii="Arial" w:eastAsiaTheme="majorEastAsia" w:hAnsi="Arial" w:cs="Arial"/>
          <w:sz w:val="20"/>
          <w:szCs w:val="20"/>
        </w:rPr>
        <w:t> </w:t>
      </w:r>
      <w:bookmarkStart w:id="0" w:name="_Hlk524973706"/>
      <w:r w:rsidRPr="00582967">
        <w:rPr>
          <w:rStyle w:val="h8bold"/>
          <w:rFonts w:ascii="Arial" w:eastAsiaTheme="majorEastAsia" w:hAnsi="Arial" w:cs="Arial"/>
          <w:sz w:val="20"/>
          <w:szCs w:val="20"/>
        </w:rPr>
        <w:t>It is unknown if DUPIXENT will influence the immune response against helminth</w:t>
      </w:r>
      <w:r w:rsidRPr="00582967">
        <w:rPr>
          <w:rFonts w:ascii="Arial" w:hAnsi="Arial" w:cs="Arial"/>
          <w:sz w:val="20"/>
          <w:szCs w:val="20"/>
        </w:rPr>
        <w:t xml:space="preserve"> infections. Treat patients with pre-existing helminth infections before initiating therapy with DUPIXENT. If patients become infected while receiving treatment with DUPIXENT and do not respond to anti-helminth treatment, discontinue treatment with DUPIXENT until the infection resolves.</w:t>
      </w:r>
      <w:bookmarkEnd w:id="0"/>
      <w:r w:rsidRPr="00582967">
        <w:rPr>
          <w:rFonts w:ascii="Arial" w:hAnsi="Arial" w:cs="Arial"/>
          <w:sz w:val="20"/>
          <w:szCs w:val="20"/>
        </w:rPr>
        <w:t xml:space="preserve">  </w:t>
      </w:r>
    </w:p>
    <w:p w14:paraId="440AFBBA" w14:textId="77777777" w:rsidR="00582967" w:rsidRPr="00582967" w:rsidRDefault="00582967" w:rsidP="00582967">
      <w:pPr>
        <w:pStyle w:val="h8"/>
        <w:shd w:val="clear" w:color="auto" w:fill="FFFFFF"/>
        <w:spacing w:before="0" w:beforeAutospacing="0" w:after="0" w:afterAutospacing="0"/>
        <w:contextualSpacing/>
        <w:rPr>
          <w:rFonts w:ascii="Arial" w:hAnsi="Arial" w:cs="Arial"/>
          <w:b/>
          <w:bCs/>
          <w:sz w:val="20"/>
          <w:szCs w:val="20"/>
        </w:rPr>
      </w:pPr>
    </w:p>
    <w:p w14:paraId="4A81E876" w14:textId="77777777" w:rsidR="00582967" w:rsidRPr="00582967" w:rsidRDefault="00582967" w:rsidP="00582967">
      <w:pPr>
        <w:spacing w:after="0" w:line="240" w:lineRule="auto"/>
        <w:ind w:right="95"/>
        <w:contextualSpacing/>
        <w:rPr>
          <w:rFonts w:ascii="Arial" w:eastAsia="Calibri" w:hAnsi="Arial" w:cs="Arial"/>
          <w:sz w:val="20"/>
          <w:szCs w:val="20"/>
        </w:rPr>
      </w:pPr>
      <w:r w:rsidRPr="00582967">
        <w:rPr>
          <w:rStyle w:val="h8bold"/>
          <w:rFonts w:ascii="Arial" w:eastAsia="Times New Roman" w:hAnsi="Arial" w:cs="Arial"/>
          <w:b/>
          <w:bCs/>
          <w:sz w:val="20"/>
          <w:szCs w:val="20"/>
        </w:rPr>
        <w:t>Vaccinations:</w:t>
      </w:r>
      <w:r w:rsidRPr="00582967">
        <w:rPr>
          <w:rFonts w:ascii="Arial" w:eastAsia="Calibri" w:hAnsi="Arial" w:cs="Arial"/>
          <w:sz w:val="20"/>
          <w:szCs w:val="20"/>
        </w:rPr>
        <w:t xml:space="preserve"> Consider completing all age-appropriate vaccinations as recommended by current immunization guidelines prior to initiating DUPIXENT. Avoid use of live vaccines in patients treated with DUPIXENT.</w:t>
      </w:r>
    </w:p>
    <w:p w14:paraId="74BFCCBB" w14:textId="77777777" w:rsidR="00582967" w:rsidRPr="00582967" w:rsidRDefault="00582967" w:rsidP="00582967">
      <w:pPr>
        <w:spacing w:after="0" w:line="240" w:lineRule="auto"/>
        <w:ind w:right="95"/>
        <w:contextualSpacing/>
        <w:rPr>
          <w:rFonts w:ascii="Arial" w:eastAsia="Calibri" w:hAnsi="Arial" w:cs="Arial"/>
          <w:sz w:val="20"/>
          <w:szCs w:val="20"/>
        </w:rPr>
      </w:pPr>
    </w:p>
    <w:p w14:paraId="7D1E2847" w14:textId="77777777" w:rsidR="00582967" w:rsidRPr="00582967" w:rsidRDefault="00582967" w:rsidP="00582967">
      <w:pPr>
        <w:pStyle w:val="C-BodyText"/>
        <w:spacing w:before="0" w:after="0" w:line="240" w:lineRule="auto"/>
        <w:contextualSpacing/>
        <w:rPr>
          <w:rFonts w:ascii="Arial" w:hAnsi="Arial" w:cs="Arial"/>
          <w:b/>
          <w:bCs/>
          <w:sz w:val="20"/>
        </w:rPr>
      </w:pPr>
      <w:r w:rsidRPr="00582967">
        <w:rPr>
          <w:rStyle w:val="h8bold"/>
          <w:rFonts w:ascii="Arial" w:eastAsiaTheme="majorEastAsia" w:hAnsi="Arial" w:cs="Arial"/>
          <w:b/>
          <w:bCs/>
          <w:sz w:val="20"/>
        </w:rPr>
        <w:t>ADVERSE REACTIONS:</w:t>
      </w:r>
      <w:r w:rsidRPr="00582967">
        <w:rPr>
          <w:rStyle w:val="apple-converted-space"/>
          <w:rFonts w:ascii="Arial" w:eastAsiaTheme="majorEastAsia" w:hAnsi="Arial" w:cs="Arial"/>
          <w:sz w:val="20"/>
        </w:rPr>
        <w:t> </w:t>
      </w:r>
      <w:bookmarkStart w:id="1" w:name="_Hlk12430129"/>
      <w:r w:rsidRPr="00582967">
        <w:rPr>
          <w:rFonts w:ascii="Arial" w:hAnsi="Arial" w:cs="Arial"/>
          <w:sz w:val="20"/>
        </w:rPr>
        <w:t>The most common adverse reactions (incidence ≥2%) are injection site reactions, upper respiratory tract infections, arthralgia, and herpes viral infections.</w:t>
      </w:r>
    </w:p>
    <w:bookmarkEnd w:id="1"/>
    <w:p w14:paraId="08FC1FDC" w14:textId="77777777" w:rsidR="00582967" w:rsidRPr="00582967" w:rsidRDefault="00582967" w:rsidP="00582967">
      <w:pPr>
        <w:pStyle w:val="h8"/>
        <w:shd w:val="clear" w:color="auto" w:fill="FFFFFF"/>
        <w:spacing w:before="0" w:beforeAutospacing="0" w:after="0" w:afterAutospacing="0"/>
        <w:ind w:left="720"/>
        <w:contextualSpacing/>
        <w:rPr>
          <w:rFonts w:ascii="Arial" w:hAnsi="Arial" w:cs="Arial"/>
          <w:sz w:val="20"/>
          <w:szCs w:val="20"/>
        </w:rPr>
      </w:pPr>
    </w:p>
    <w:p w14:paraId="4B5EFC55" w14:textId="77777777" w:rsidR="00582967" w:rsidRPr="00582967" w:rsidRDefault="00582967" w:rsidP="00582967">
      <w:pPr>
        <w:pStyle w:val="h8bold1"/>
        <w:shd w:val="clear" w:color="auto" w:fill="FFFFFF"/>
        <w:spacing w:before="0" w:beforeAutospacing="0" w:after="0" w:afterAutospacing="0"/>
        <w:contextualSpacing/>
        <w:rPr>
          <w:rFonts w:ascii="Arial" w:hAnsi="Arial" w:cs="Arial"/>
          <w:b/>
          <w:bCs/>
          <w:sz w:val="20"/>
          <w:szCs w:val="20"/>
        </w:rPr>
      </w:pPr>
      <w:r w:rsidRPr="00582967">
        <w:rPr>
          <w:rFonts w:ascii="Arial" w:hAnsi="Arial" w:cs="Arial"/>
          <w:b/>
          <w:bCs/>
          <w:sz w:val="20"/>
          <w:szCs w:val="20"/>
        </w:rPr>
        <w:t>USE IN SPECIFIC POPULATIONS</w:t>
      </w:r>
    </w:p>
    <w:p w14:paraId="5FBF5822" w14:textId="77777777" w:rsidR="00DF6720" w:rsidRDefault="00582967" w:rsidP="00DF6720">
      <w:pPr>
        <w:pStyle w:val="h8bold1"/>
        <w:numPr>
          <w:ilvl w:val="0"/>
          <w:numId w:val="16"/>
        </w:numPr>
        <w:shd w:val="clear" w:color="auto" w:fill="FFFFFF"/>
        <w:spacing w:before="0" w:beforeAutospacing="0" w:after="0" w:afterAutospacing="0"/>
        <w:contextualSpacing/>
        <w:rPr>
          <w:rStyle w:val="h8bold"/>
          <w:rFonts w:ascii="Arial" w:eastAsiaTheme="majorEastAsia" w:hAnsi="Arial" w:cs="Arial"/>
          <w:sz w:val="20"/>
          <w:szCs w:val="20"/>
        </w:rPr>
      </w:pPr>
      <w:r w:rsidRPr="00582967">
        <w:rPr>
          <w:rStyle w:val="h8bold"/>
          <w:rFonts w:ascii="Arial" w:eastAsiaTheme="majorEastAsia" w:hAnsi="Arial" w:cs="Arial"/>
          <w:b/>
          <w:bCs/>
          <w:sz w:val="20"/>
          <w:szCs w:val="20"/>
        </w:rPr>
        <w:t>Pregnancy:</w:t>
      </w:r>
      <w:r w:rsidRPr="00582967">
        <w:rPr>
          <w:rStyle w:val="h8bold"/>
          <w:rFonts w:ascii="Arial" w:eastAsiaTheme="majorEastAsia" w:hAnsi="Arial" w:cs="Arial"/>
          <w:sz w:val="20"/>
          <w:szCs w:val="20"/>
        </w:rPr>
        <w:t xml:space="preserve"> A pregnancy exposure registry monitors pregnancy outcomes in women exposed to DUPIXENT during pregnancy.  To enroll or obtain information call 1-877-311-8972 or go to </w:t>
      </w:r>
      <w:hyperlink r:id="rId8" w:history="1">
        <w:r w:rsidRPr="00582967">
          <w:rPr>
            <w:rStyle w:val="Hyperlink"/>
            <w:rFonts w:ascii="Arial" w:eastAsia="Calibri" w:hAnsi="Arial" w:cs="Arial"/>
            <w:spacing w:val="-5"/>
            <w:sz w:val="20"/>
            <w:szCs w:val="20"/>
          </w:rPr>
          <w:t>https://mothertobaby.org/ongoing-study/dupixent/</w:t>
        </w:r>
      </w:hyperlink>
      <w:r w:rsidRPr="00582967">
        <w:rPr>
          <w:rStyle w:val="h8bold"/>
          <w:rFonts w:ascii="Arial" w:eastAsiaTheme="majorEastAsia" w:hAnsi="Arial" w:cs="Arial"/>
          <w:sz w:val="20"/>
          <w:szCs w:val="20"/>
        </w:rPr>
        <w:t xml:space="preserve">.  Available data from case reports and case series with DUPIXENT use in pregnant women have not identified a drug-associated risk of major birth defects, miscarriage or adverse maternal or fetal outcomes. Human IgG antibodies are known to cross the placental barrier; therefore, DUPIXENT may be transmitted from the mother to the developing fetus. </w:t>
      </w:r>
    </w:p>
    <w:p w14:paraId="14A1F8A0" w14:textId="4568C7A1" w:rsidR="00582967" w:rsidRPr="00DF6720" w:rsidRDefault="00582967" w:rsidP="00DF6720">
      <w:pPr>
        <w:pStyle w:val="h8bold1"/>
        <w:numPr>
          <w:ilvl w:val="0"/>
          <w:numId w:val="16"/>
        </w:numPr>
        <w:shd w:val="clear" w:color="auto" w:fill="FFFFFF"/>
        <w:spacing w:before="0" w:beforeAutospacing="0" w:after="0" w:afterAutospacing="0"/>
        <w:contextualSpacing/>
        <w:rPr>
          <w:rStyle w:val="h8bold"/>
          <w:rFonts w:ascii="Arial" w:eastAsiaTheme="majorEastAsia" w:hAnsi="Arial" w:cs="Arial"/>
          <w:sz w:val="20"/>
          <w:szCs w:val="20"/>
        </w:rPr>
      </w:pPr>
      <w:r w:rsidRPr="00DF6720">
        <w:rPr>
          <w:rStyle w:val="h8bold"/>
          <w:rFonts w:ascii="Arial" w:eastAsiaTheme="majorEastAsia" w:hAnsi="Arial" w:cs="Arial"/>
          <w:b/>
          <w:bCs/>
          <w:sz w:val="20"/>
          <w:szCs w:val="20"/>
        </w:rPr>
        <w:t>Lactation:</w:t>
      </w:r>
      <w:r w:rsidRPr="00DF6720">
        <w:rPr>
          <w:rStyle w:val="h8bold"/>
          <w:rFonts w:ascii="Arial" w:eastAsiaTheme="majorEastAsia" w:hAnsi="Arial" w:cs="Arial"/>
          <w:sz w:val="20"/>
          <w:szCs w:val="20"/>
        </w:rPr>
        <w:t> There are no data on the presence of DUPIXENT in human milk, the effects on the breastfed infant, or the effects on milk production. Maternal IgG is known to be present in human milk. The developmental and health benefits of breastfeeding should be considered along with the mother’s clinical need for DUPIXENT and any potential adverse effects on the breastfed child from DUPIXENT or from the underlying maternal condition.</w:t>
      </w:r>
    </w:p>
    <w:p w14:paraId="55CA2182" w14:textId="467468C5" w:rsidR="00582967" w:rsidRPr="00582967" w:rsidRDefault="00582967" w:rsidP="00582967">
      <w:pPr>
        <w:spacing w:after="0" w:line="240" w:lineRule="auto"/>
        <w:contextualSpacing/>
        <w:rPr>
          <w:rFonts w:ascii="Arial" w:eastAsia="Times New Roman" w:hAnsi="Arial" w:cs="Arial"/>
          <w:b/>
          <w:sz w:val="20"/>
          <w:szCs w:val="20"/>
        </w:rPr>
      </w:pPr>
    </w:p>
    <w:p w14:paraId="683F4EA3" w14:textId="5FB8B567" w:rsidR="00D01C0E" w:rsidRPr="00582967" w:rsidRDefault="00D01C0E" w:rsidP="00D01C0E">
      <w:pPr>
        <w:spacing w:after="0" w:line="240" w:lineRule="auto"/>
        <w:contextualSpacing/>
        <w:rPr>
          <w:rFonts w:ascii="Arial" w:eastAsia="Times New Roman" w:hAnsi="Arial" w:cs="Arial"/>
          <w:sz w:val="20"/>
          <w:szCs w:val="20"/>
        </w:rPr>
      </w:pPr>
      <w:r w:rsidRPr="00582967">
        <w:rPr>
          <w:rFonts w:ascii="Arial" w:eastAsia="Arial" w:hAnsi="Arial" w:cs="Arial"/>
          <w:b/>
          <w:bCs/>
          <w:sz w:val="20"/>
          <w:szCs w:val="20"/>
        </w:rPr>
        <w:t xml:space="preserve">Please see accompanying full </w:t>
      </w:r>
      <w:hyperlink r:id="rId9" w:history="1">
        <w:r w:rsidRPr="00582967">
          <w:rPr>
            <w:rStyle w:val="Hyperlink"/>
            <w:rFonts w:ascii="Arial" w:eastAsia="Arial" w:hAnsi="Arial" w:cs="Arial"/>
            <w:b/>
            <w:bCs/>
            <w:sz w:val="20"/>
            <w:szCs w:val="20"/>
          </w:rPr>
          <w:t>Prescribing Information</w:t>
        </w:r>
      </w:hyperlink>
      <w:r w:rsidRPr="00582967">
        <w:rPr>
          <w:rStyle w:val="Hyperlink"/>
          <w:rFonts w:ascii="Arial" w:eastAsia="Arial" w:hAnsi="Arial" w:cs="Arial"/>
          <w:b/>
          <w:bCs/>
          <w:sz w:val="20"/>
          <w:szCs w:val="20"/>
        </w:rPr>
        <w:t>.</w:t>
      </w:r>
    </w:p>
    <w:p w14:paraId="7AE420A9" w14:textId="77777777" w:rsidR="00582967" w:rsidRPr="00582967" w:rsidRDefault="00582967" w:rsidP="00582967">
      <w:pPr>
        <w:spacing w:after="0" w:line="240" w:lineRule="auto"/>
        <w:contextualSpacing/>
        <w:rPr>
          <w:rFonts w:ascii="Arial" w:hAnsi="Arial" w:cs="Arial"/>
          <w:b/>
          <w:sz w:val="20"/>
          <w:szCs w:val="20"/>
        </w:rPr>
      </w:pPr>
    </w:p>
    <w:sectPr w:rsidR="00582967" w:rsidRPr="00582967" w:rsidSect="00C955BE">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D4AF" w14:textId="77777777" w:rsidR="00FA769A" w:rsidRDefault="00FA769A" w:rsidP="00E5793F">
      <w:pPr>
        <w:spacing w:after="0" w:line="240" w:lineRule="auto"/>
      </w:pPr>
      <w:r>
        <w:separator/>
      </w:r>
    </w:p>
  </w:endnote>
  <w:endnote w:type="continuationSeparator" w:id="0">
    <w:p w14:paraId="15A63BC9" w14:textId="77777777" w:rsidR="00FA769A" w:rsidRDefault="00FA769A" w:rsidP="00E5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D99C" w14:textId="292205AA" w:rsidR="00A5761A" w:rsidRPr="00F87AC9" w:rsidRDefault="00736CCC" w:rsidP="00736CCC">
    <w:pPr>
      <w:pStyle w:val="Footer"/>
    </w:pPr>
    <w:r>
      <w:rPr>
        <w:noProof/>
        <w:sz w:val="21"/>
        <w:szCs w:val="21"/>
      </w:rPr>
      <w:drawing>
        <wp:inline distT="0" distB="0" distL="0" distR="0" wp14:anchorId="09E301B6" wp14:editId="18C60423">
          <wp:extent cx="2152891" cy="314855"/>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616" cy="327392"/>
                  </a:xfrm>
                  <a:prstGeom prst="rect">
                    <a:avLst/>
                  </a:prstGeom>
                </pic:spPr>
              </pic:pic>
            </a:graphicData>
          </a:graphic>
        </wp:inline>
      </w:drawing>
    </w:r>
  </w:p>
  <w:p w14:paraId="77B58A2F" w14:textId="34918546" w:rsidR="00A5761A" w:rsidRPr="00F87AC9" w:rsidRDefault="00A5761A" w:rsidP="00A5761A">
    <w:pPr>
      <w:rPr>
        <w:rFonts w:ascii="Arial" w:hAnsi="Arial" w:cs="Arial"/>
        <w:sz w:val="16"/>
        <w:szCs w:val="16"/>
      </w:rPr>
    </w:pPr>
    <w:r w:rsidRPr="00F87AC9">
      <w:rPr>
        <w:rFonts w:ascii="Arial" w:hAnsi="Arial" w:cs="Arial"/>
        <w:sz w:val="16"/>
        <w:szCs w:val="16"/>
      </w:rPr>
      <w:t xml:space="preserve">© </w:t>
    </w:r>
    <w:r w:rsidR="00D17CAF" w:rsidRPr="00F87AC9">
      <w:rPr>
        <w:rFonts w:ascii="Arial" w:hAnsi="Arial" w:cs="Arial"/>
        <w:sz w:val="16"/>
        <w:szCs w:val="16"/>
      </w:rPr>
      <w:t>202</w:t>
    </w:r>
    <w:r w:rsidR="00D17CAF">
      <w:rPr>
        <w:rFonts w:ascii="Arial" w:hAnsi="Arial" w:cs="Arial"/>
        <w:sz w:val="16"/>
        <w:szCs w:val="16"/>
      </w:rPr>
      <w:t>2</w:t>
    </w:r>
    <w:r w:rsidR="00D17CAF" w:rsidRPr="00F87AC9">
      <w:rPr>
        <w:rFonts w:ascii="Arial" w:hAnsi="Arial" w:cs="Arial"/>
        <w:sz w:val="16"/>
        <w:szCs w:val="16"/>
      </w:rPr>
      <w:t xml:space="preserve"> </w:t>
    </w:r>
    <w:r w:rsidRPr="00F87AC9">
      <w:rPr>
        <w:rFonts w:ascii="Arial" w:hAnsi="Arial" w:cs="Arial"/>
        <w:sz w:val="16"/>
        <w:szCs w:val="16"/>
      </w:rPr>
      <w:t xml:space="preserve">Sanofi and Regeneron Pharmaceuticals, Inc. All Rights Reserved. </w:t>
    </w:r>
    <w:r w:rsidR="001F6D6D">
      <w:rPr>
        <w:rFonts w:ascii="Arial" w:hAnsi="Arial" w:cs="Arial"/>
        <w:sz w:val="16"/>
        <w:szCs w:val="16"/>
      </w:rPr>
      <w:t>0</w:t>
    </w:r>
    <w:r w:rsidR="006A5610">
      <w:rPr>
        <w:rFonts w:ascii="Arial" w:hAnsi="Arial" w:cs="Arial"/>
        <w:sz w:val="16"/>
        <w:szCs w:val="16"/>
      </w:rPr>
      <w:t>5</w:t>
    </w:r>
    <w:r w:rsidR="00D17CAF">
      <w:rPr>
        <w:rFonts w:ascii="Arial" w:hAnsi="Arial" w:cs="Arial"/>
        <w:sz w:val="16"/>
        <w:szCs w:val="16"/>
      </w:rPr>
      <w:t>/2022</w:t>
    </w:r>
    <w:r w:rsidRPr="00F87AC9">
      <w:rPr>
        <w:rFonts w:ascii="Arial" w:hAnsi="Arial" w:cs="Arial"/>
        <w:sz w:val="16"/>
        <w:szCs w:val="16"/>
      </w:rPr>
      <w:t xml:space="preserve"> </w:t>
    </w:r>
    <w:r w:rsidR="00BD073F" w:rsidRPr="00BD073F">
      <w:rPr>
        <w:rFonts w:ascii="Arial" w:hAnsi="Arial" w:cs="Arial"/>
        <w:sz w:val="16"/>
        <w:szCs w:val="16"/>
      </w:rPr>
      <w:t>DUP.22.03.0607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F1EF" w14:textId="77777777" w:rsidR="00FA769A" w:rsidRDefault="00FA769A" w:rsidP="00E5793F">
      <w:pPr>
        <w:spacing w:after="0" w:line="240" w:lineRule="auto"/>
      </w:pPr>
      <w:r>
        <w:separator/>
      </w:r>
    </w:p>
  </w:footnote>
  <w:footnote w:type="continuationSeparator" w:id="0">
    <w:p w14:paraId="05AE4EB6" w14:textId="77777777" w:rsidR="00FA769A" w:rsidRDefault="00FA769A" w:rsidP="00E57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11D"/>
    <w:multiLevelType w:val="hybridMultilevel"/>
    <w:tmpl w:val="C8806744"/>
    <w:lvl w:ilvl="0" w:tplc="3CF4E18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6E10"/>
    <w:multiLevelType w:val="hybridMultilevel"/>
    <w:tmpl w:val="3A2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2307E"/>
    <w:multiLevelType w:val="hybridMultilevel"/>
    <w:tmpl w:val="CD605DA0"/>
    <w:lvl w:ilvl="0" w:tplc="E654A1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D32BB"/>
    <w:multiLevelType w:val="hybridMultilevel"/>
    <w:tmpl w:val="DD34CD2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10F60"/>
    <w:multiLevelType w:val="hybridMultilevel"/>
    <w:tmpl w:val="00482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55F0"/>
    <w:multiLevelType w:val="hybridMultilevel"/>
    <w:tmpl w:val="FD30D4A4"/>
    <w:lvl w:ilvl="0" w:tplc="52AC0A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C507E"/>
    <w:multiLevelType w:val="hybridMultilevel"/>
    <w:tmpl w:val="309C5DE0"/>
    <w:lvl w:ilvl="0" w:tplc="B05C6168">
      <w:numFmt w:val="bullet"/>
      <w:lvlText w:val="—"/>
      <w:lvlJc w:val="left"/>
      <w:pPr>
        <w:ind w:left="1080" w:hanging="360"/>
      </w:pPr>
      <w:rPr>
        <w:rFonts w:ascii="Arial Narrow" w:eastAsia="Meiryo" w:hAnsi="Arial Narrow" w:cs="Meiryo"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52EFD"/>
    <w:multiLevelType w:val="hybridMultilevel"/>
    <w:tmpl w:val="C98C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B1430"/>
    <w:multiLevelType w:val="hybridMultilevel"/>
    <w:tmpl w:val="67C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87BE6"/>
    <w:multiLevelType w:val="hybridMultilevel"/>
    <w:tmpl w:val="BEB835E0"/>
    <w:lvl w:ilvl="0" w:tplc="8F18F4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31528"/>
    <w:multiLevelType w:val="hybridMultilevel"/>
    <w:tmpl w:val="78B433B8"/>
    <w:lvl w:ilvl="0" w:tplc="9EEAEDF6">
      <w:numFmt w:val="bullet"/>
      <w:lvlText w:val="—"/>
      <w:lvlJc w:val="left"/>
      <w:pPr>
        <w:ind w:left="1080" w:hanging="360"/>
      </w:pPr>
      <w:rPr>
        <w:rFonts w:ascii="Arial Narrow" w:eastAsia="Meiryo" w:hAnsi="Arial Narrow" w:cs="Meiryo"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A1D3C"/>
    <w:multiLevelType w:val="multilevel"/>
    <w:tmpl w:val="6FDA8B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08E2AFE"/>
    <w:multiLevelType w:val="hybridMultilevel"/>
    <w:tmpl w:val="2DA2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1903E4"/>
    <w:multiLevelType w:val="hybridMultilevel"/>
    <w:tmpl w:val="FD5A02D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7439"/>
    <w:multiLevelType w:val="hybridMultilevel"/>
    <w:tmpl w:val="F24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22C3E"/>
    <w:multiLevelType w:val="hybridMultilevel"/>
    <w:tmpl w:val="265E6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4642964">
    <w:abstractNumId w:val="14"/>
  </w:num>
  <w:num w:numId="2" w16cid:durableId="501429019">
    <w:abstractNumId w:val="8"/>
  </w:num>
  <w:num w:numId="3" w16cid:durableId="232081166">
    <w:abstractNumId w:val="7"/>
  </w:num>
  <w:num w:numId="4" w16cid:durableId="1498418694">
    <w:abstractNumId w:val="5"/>
  </w:num>
  <w:num w:numId="5" w16cid:durableId="940262961">
    <w:abstractNumId w:val="2"/>
  </w:num>
  <w:num w:numId="6" w16cid:durableId="166409894">
    <w:abstractNumId w:val="9"/>
  </w:num>
  <w:num w:numId="7" w16cid:durableId="1588341157">
    <w:abstractNumId w:val="6"/>
  </w:num>
  <w:num w:numId="8" w16cid:durableId="1095439701">
    <w:abstractNumId w:val="10"/>
  </w:num>
  <w:num w:numId="9" w16cid:durableId="1756438033">
    <w:abstractNumId w:val="1"/>
  </w:num>
  <w:num w:numId="10" w16cid:durableId="894850832">
    <w:abstractNumId w:val="12"/>
  </w:num>
  <w:num w:numId="11" w16cid:durableId="115415149">
    <w:abstractNumId w:val="15"/>
  </w:num>
  <w:num w:numId="12" w16cid:durableId="1069572729">
    <w:abstractNumId w:val="11"/>
  </w:num>
  <w:num w:numId="13" w16cid:durableId="1633553607">
    <w:abstractNumId w:val="13"/>
  </w:num>
  <w:num w:numId="14" w16cid:durableId="2049334549">
    <w:abstractNumId w:val="3"/>
  </w:num>
  <w:num w:numId="15" w16cid:durableId="1764953837">
    <w:abstractNumId w:val="0"/>
  </w:num>
  <w:num w:numId="16" w16cid:durableId="1993099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FA"/>
    <w:rsid w:val="00002FE8"/>
    <w:rsid w:val="00003711"/>
    <w:rsid w:val="00017A5D"/>
    <w:rsid w:val="000206DD"/>
    <w:rsid w:val="00020CFA"/>
    <w:rsid w:val="00030CDD"/>
    <w:rsid w:val="00046A7A"/>
    <w:rsid w:val="00062FC0"/>
    <w:rsid w:val="000724AD"/>
    <w:rsid w:val="000B0D82"/>
    <w:rsid w:val="000C4A78"/>
    <w:rsid w:val="000D48D8"/>
    <w:rsid w:val="00100434"/>
    <w:rsid w:val="00103874"/>
    <w:rsid w:val="00110EEC"/>
    <w:rsid w:val="00126240"/>
    <w:rsid w:val="00151FEF"/>
    <w:rsid w:val="00156838"/>
    <w:rsid w:val="00157795"/>
    <w:rsid w:val="0016154B"/>
    <w:rsid w:val="00176C3A"/>
    <w:rsid w:val="00191DE8"/>
    <w:rsid w:val="001942CD"/>
    <w:rsid w:val="001D22DF"/>
    <w:rsid w:val="001F1D6E"/>
    <w:rsid w:val="001F6D6D"/>
    <w:rsid w:val="002025D7"/>
    <w:rsid w:val="00212ED0"/>
    <w:rsid w:val="00215AC2"/>
    <w:rsid w:val="0022401C"/>
    <w:rsid w:val="00237B1D"/>
    <w:rsid w:val="00253C32"/>
    <w:rsid w:val="00261EE4"/>
    <w:rsid w:val="00280E49"/>
    <w:rsid w:val="002979C3"/>
    <w:rsid w:val="002A3191"/>
    <w:rsid w:val="002C4650"/>
    <w:rsid w:val="002D2758"/>
    <w:rsid w:val="002D4FC4"/>
    <w:rsid w:val="002D7598"/>
    <w:rsid w:val="002D77A3"/>
    <w:rsid w:val="002E4C23"/>
    <w:rsid w:val="002E792A"/>
    <w:rsid w:val="002E7BC2"/>
    <w:rsid w:val="002F579F"/>
    <w:rsid w:val="003023B4"/>
    <w:rsid w:val="00304D8B"/>
    <w:rsid w:val="003119B7"/>
    <w:rsid w:val="00314620"/>
    <w:rsid w:val="003233D2"/>
    <w:rsid w:val="00332723"/>
    <w:rsid w:val="0034646A"/>
    <w:rsid w:val="00346AB4"/>
    <w:rsid w:val="003516A5"/>
    <w:rsid w:val="00357FD8"/>
    <w:rsid w:val="00371E79"/>
    <w:rsid w:val="00377710"/>
    <w:rsid w:val="00382B49"/>
    <w:rsid w:val="003950F1"/>
    <w:rsid w:val="003A0ECD"/>
    <w:rsid w:val="003A0F8E"/>
    <w:rsid w:val="003A7E96"/>
    <w:rsid w:val="003D03F4"/>
    <w:rsid w:val="003D4EDA"/>
    <w:rsid w:val="003E63E5"/>
    <w:rsid w:val="003F7A6E"/>
    <w:rsid w:val="00410C56"/>
    <w:rsid w:val="004370FC"/>
    <w:rsid w:val="004404C0"/>
    <w:rsid w:val="00445BB4"/>
    <w:rsid w:val="00446C27"/>
    <w:rsid w:val="00450C9A"/>
    <w:rsid w:val="00460F48"/>
    <w:rsid w:val="00474E37"/>
    <w:rsid w:val="00485896"/>
    <w:rsid w:val="004910E5"/>
    <w:rsid w:val="004923A0"/>
    <w:rsid w:val="00493357"/>
    <w:rsid w:val="004D6911"/>
    <w:rsid w:val="004F1681"/>
    <w:rsid w:val="0051752F"/>
    <w:rsid w:val="00525E8D"/>
    <w:rsid w:val="005330B1"/>
    <w:rsid w:val="00536A23"/>
    <w:rsid w:val="0054111B"/>
    <w:rsid w:val="005538BB"/>
    <w:rsid w:val="00555B4A"/>
    <w:rsid w:val="00580B1B"/>
    <w:rsid w:val="00582967"/>
    <w:rsid w:val="0059008E"/>
    <w:rsid w:val="00595D14"/>
    <w:rsid w:val="005D2FD5"/>
    <w:rsid w:val="005E12D0"/>
    <w:rsid w:val="005F2B85"/>
    <w:rsid w:val="00604C8E"/>
    <w:rsid w:val="006143D3"/>
    <w:rsid w:val="0062416A"/>
    <w:rsid w:val="00625E90"/>
    <w:rsid w:val="006331CE"/>
    <w:rsid w:val="006368E3"/>
    <w:rsid w:val="00645C72"/>
    <w:rsid w:val="0066072B"/>
    <w:rsid w:val="00680597"/>
    <w:rsid w:val="00681B1D"/>
    <w:rsid w:val="006A3182"/>
    <w:rsid w:val="006A5610"/>
    <w:rsid w:val="006B2ED1"/>
    <w:rsid w:val="006B4A20"/>
    <w:rsid w:val="006B7563"/>
    <w:rsid w:val="006C3063"/>
    <w:rsid w:val="006D7261"/>
    <w:rsid w:val="006F0A88"/>
    <w:rsid w:val="00704E7C"/>
    <w:rsid w:val="00724389"/>
    <w:rsid w:val="00731BCC"/>
    <w:rsid w:val="0073329C"/>
    <w:rsid w:val="00736CCC"/>
    <w:rsid w:val="007379A7"/>
    <w:rsid w:val="007433FB"/>
    <w:rsid w:val="00744AA5"/>
    <w:rsid w:val="00744BAA"/>
    <w:rsid w:val="00744E7D"/>
    <w:rsid w:val="007648AB"/>
    <w:rsid w:val="00766601"/>
    <w:rsid w:val="007847E9"/>
    <w:rsid w:val="007859E6"/>
    <w:rsid w:val="00786FD2"/>
    <w:rsid w:val="0079077C"/>
    <w:rsid w:val="00797921"/>
    <w:rsid w:val="007B144D"/>
    <w:rsid w:val="007C6121"/>
    <w:rsid w:val="007E2137"/>
    <w:rsid w:val="007E7664"/>
    <w:rsid w:val="0081296B"/>
    <w:rsid w:val="00823942"/>
    <w:rsid w:val="00844FAE"/>
    <w:rsid w:val="00845353"/>
    <w:rsid w:val="0085040E"/>
    <w:rsid w:val="00850A80"/>
    <w:rsid w:val="00853236"/>
    <w:rsid w:val="0087023B"/>
    <w:rsid w:val="00870C87"/>
    <w:rsid w:val="00892EAF"/>
    <w:rsid w:val="008A573A"/>
    <w:rsid w:val="008B0CB5"/>
    <w:rsid w:val="008C4DEB"/>
    <w:rsid w:val="008D49A3"/>
    <w:rsid w:val="008E0C45"/>
    <w:rsid w:val="008F53FC"/>
    <w:rsid w:val="009012F4"/>
    <w:rsid w:val="0090277F"/>
    <w:rsid w:val="00912F69"/>
    <w:rsid w:val="0093001D"/>
    <w:rsid w:val="00963EC3"/>
    <w:rsid w:val="00970FB1"/>
    <w:rsid w:val="00985DC0"/>
    <w:rsid w:val="009C4920"/>
    <w:rsid w:val="009D2DD0"/>
    <w:rsid w:val="009D36A2"/>
    <w:rsid w:val="009E610F"/>
    <w:rsid w:val="009F5604"/>
    <w:rsid w:val="00A04890"/>
    <w:rsid w:val="00A16208"/>
    <w:rsid w:val="00A17A6D"/>
    <w:rsid w:val="00A27CF3"/>
    <w:rsid w:val="00A362CD"/>
    <w:rsid w:val="00A422CB"/>
    <w:rsid w:val="00A505C2"/>
    <w:rsid w:val="00A55E3E"/>
    <w:rsid w:val="00A5761A"/>
    <w:rsid w:val="00A72868"/>
    <w:rsid w:val="00A817AF"/>
    <w:rsid w:val="00A907CB"/>
    <w:rsid w:val="00A9141B"/>
    <w:rsid w:val="00A9219D"/>
    <w:rsid w:val="00A9489E"/>
    <w:rsid w:val="00AB2313"/>
    <w:rsid w:val="00AE13FE"/>
    <w:rsid w:val="00AE16D0"/>
    <w:rsid w:val="00AE45AF"/>
    <w:rsid w:val="00AF5AF2"/>
    <w:rsid w:val="00B0299B"/>
    <w:rsid w:val="00B31AAC"/>
    <w:rsid w:val="00B6154E"/>
    <w:rsid w:val="00B67310"/>
    <w:rsid w:val="00B86BBE"/>
    <w:rsid w:val="00B905B2"/>
    <w:rsid w:val="00B96083"/>
    <w:rsid w:val="00B97BA3"/>
    <w:rsid w:val="00BA5C58"/>
    <w:rsid w:val="00BA6E1D"/>
    <w:rsid w:val="00BC33E6"/>
    <w:rsid w:val="00BD073F"/>
    <w:rsid w:val="00BD66C9"/>
    <w:rsid w:val="00BD7868"/>
    <w:rsid w:val="00BE461B"/>
    <w:rsid w:val="00BE5571"/>
    <w:rsid w:val="00C22CD0"/>
    <w:rsid w:val="00C22D4B"/>
    <w:rsid w:val="00C3194C"/>
    <w:rsid w:val="00C32D2C"/>
    <w:rsid w:val="00C33E2A"/>
    <w:rsid w:val="00C50C1C"/>
    <w:rsid w:val="00C64E9D"/>
    <w:rsid w:val="00C94768"/>
    <w:rsid w:val="00C955BE"/>
    <w:rsid w:val="00C9676E"/>
    <w:rsid w:val="00CA4649"/>
    <w:rsid w:val="00CC5C8C"/>
    <w:rsid w:val="00CD7FC9"/>
    <w:rsid w:val="00CE08DB"/>
    <w:rsid w:val="00CF1FE6"/>
    <w:rsid w:val="00CF25B6"/>
    <w:rsid w:val="00D01C0E"/>
    <w:rsid w:val="00D17CAF"/>
    <w:rsid w:val="00D22944"/>
    <w:rsid w:val="00D32163"/>
    <w:rsid w:val="00D670C9"/>
    <w:rsid w:val="00D73031"/>
    <w:rsid w:val="00D7745D"/>
    <w:rsid w:val="00D92C58"/>
    <w:rsid w:val="00D96757"/>
    <w:rsid w:val="00DA1FFD"/>
    <w:rsid w:val="00DB7019"/>
    <w:rsid w:val="00DE1B13"/>
    <w:rsid w:val="00DF6720"/>
    <w:rsid w:val="00E00738"/>
    <w:rsid w:val="00E024D7"/>
    <w:rsid w:val="00E078ED"/>
    <w:rsid w:val="00E142D5"/>
    <w:rsid w:val="00E143E8"/>
    <w:rsid w:val="00E31AF6"/>
    <w:rsid w:val="00E5793F"/>
    <w:rsid w:val="00E60DF3"/>
    <w:rsid w:val="00E63C39"/>
    <w:rsid w:val="00E659E1"/>
    <w:rsid w:val="00E66BDB"/>
    <w:rsid w:val="00E82FFC"/>
    <w:rsid w:val="00E9668F"/>
    <w:rsid w:val="00EB5D76"/>
    <w:rsid w:val="00EC340C"/>
    <w:rsid w:val="00EE484A"/>
    <w:rsid w:val="00F06ED8"/>
    <w:rsid w:val="00F17DBE"/>
    <w:rsid w:val="00F24A9E"/>
    <w:rsid w:val="00F7382E"/>
    <w:rsid w:val="00F82190"/>
    <w:rsid w:val="00F82FB8"/>
    <w:rsid w:val="00F87AC9"/>
    <w:rsid w:val="00FA0F5E"/>
    <w:rsid w:val="00FA769A"/>
    <w:rsid w:val="00FB2C02"/>
    <w:rsid w:val="00FB5218"/>
    <w:rsid w:val="00FB5309"/>
    <w:rsid w:val="00FC4441"/>
    <w:rsid w:val="00FC5C87"/>
    <w:rsid w:val="00FD4948"/>
    <w:rsid w:val="00FF1C99"/>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CDBE"/>
  <w15:docId w15:val="{1FE3C214-E786-B64C-A268-3E3587EC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D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D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CFA"/>
    <w:rPr>
      <w:color w:val="0000FF" w:themeColor="hyperlink"/>
      <w:u w:val="single"/>
    </w:rPr>
  </w:style>
  <w:style w:type="paragraph" w:styleId="ListParagraph">
    <w:name w:val="List Paragraph"/>
    <w:basedOn w:val="Normal"/>
    <w:uiPriority w:val="34"/>
    <w:qFormat/>
    <w:rsid w:val="00020CFA"/>
    <w:pPr>
      <w:ind w:left="720"/>
      <w:contextualSpacing/>
    </w:pPr>
  </w:style>
  <w:style w:type="character" w:customStyle="1" w:styleId="Heading1Char">
    <w:name w:val="Heading 1 Char"/>
    <w:basedOn w:val="DefaultParagraphFont"/>
    <w:link w:val="Heading1"/>
    <w:uiPriority w:val="9"/>
    <w:rsid w:val="00985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D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D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DC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5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3F"/>
  </w:style>
  <w:style w:type="paragraph" w:styleId="Footer">
    <w:name w:val="footer"/>
    <w:basedOn w:val="Normal"/>
    <w:link w:val="FooterChar"/>
    <w:uiPriority w:val="99"/>
    <w:unhideWhenUsed/>
    <w:rsid w:val="00E5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3F"/>
  </w:style>
  <w:style w:type="paragraph" w:styleId="BalloonText">
    <w:name w:val="Balloon Text"/>
    <w:basedOn w:val="Normal"/>
    <w:link w:val="BalloonTextChar"/>
    <w:uiPriority w:val="99"/>
    <w:semiHidden/>
    <w:unhideWhenUsed/>
    <w:rsid w:val="00E5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3F"/>
    <w:rPr>
      <w:rFonts w:ascii="Tahoma" w:hAnsi="Tahoma" w:cs="Tahoma"/>
      <w:sz w:val="16"/>
      <w:szCs w:val="16"/>
    </w:rPr>
  </w:style>
  <w:style w:type="paragraph" w:customStyle="1" w:styleId="Default">
    <w:name w:val="Default"/>
    <w:rsid w:val="006B75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6C3063"/>
    <w:rPr>
      <w:color w:val="2B579A"/>
      <w:shd w:val="clear" w:color="auto" w:fill="E6E6E6"/>
    </w:rPr>
  </w:style>
  <w:style w:type="character" w:styleId="FollowedHyperlink">
    <w:name w:val="FollowedHyperlink"/>
    <w:basedOn w:val="DefaultParagraphFont"/>
    <w:uiPriority w:val="99"/>
    <w:semiHidden/>
    <w:unhideWhenUsed/>
    <w:rsid w:val="006C3063"/>
    <w:rPr>
      <w:color w:val="800080" w:themeColor="followedHyperlink"/>
      <w:u w:val="single"/>
    </w:rPr>
  </w:style>
  <w:style w:type="paragraph" w:customStyle="1" w:styleId="h8">
    <w:name w:val="h8"/>
    <w:basedOn w:val="Normal"/>
    <w:rsid w:val="007E2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8bold1">
    <w:name w:val="h8_bold1"/>
    <w:basedOn w:val="Normal"/>
    <w:rsid w:val="007E2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7E2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8bold">
    <w:name w:val="h8_bold"/>
    <w:basedOn w:val="DefaultParagraphFont"/>
    <w:rsid w:val="007E2137"/>
  </w:style>
  <w:style w:type="character" w:customStyle="1" w:styleId="apple-converted-space">
    <w:name w:val="apple-converted-space"/>
    <w:basedOn w:val="DefaultParagraphFont"/>
    <w:rsid w:val="007E2137"/>
  </w:style>
  <w:style w:type="paragraph" w:customStyle="1" w:styleId="C-BodyText">
    <w:name w:val="C-Body Text"/>
    <w:link w:val="C-BodyTextChar"/>
    <w:rsid w:val="007E2137"/>
    <w:pPr>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link w:val="C-BodyText"/>
    <w:rsid w:val="007E213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F25B6"/>
    <w:rPr>
      <w:sz w:val="16"/>
      <w:szCs w:val="16"/>
    </w:rPr>
  </w:style>
  <w:style w:type="paragraph" w:styleId="CommentText">
    <w:name w:val="annotation text"/>
    <w:basedOn w:val="Normal"/>
    <w:link w:val="CommentTextChar"/>
    <w:uiPriority w:val="99"/>
    <w:semiHidden/>
    <w:unhideWhenUsed/>
    <w:rsid w:val="00CF25B6"/>
    <w:pPr>
      <w:spacing w:line="240" w:lineRule="auto"/>
    </w:pPr>
    <w:rPr>
      <w:sz w:val="20"/>
      <w:szCs w:val="20"/>
    </w:rPr>
  </w:style>
  <w:style w:type="character" w:customStyle="1" w:styleId="CommentTextChar">
    <w:name w:val="Comment Text Char"/>
    <w:basedOn w:val="DefaultParagraphFont"/>
    <w:link w:val="CommentText"/>
    <w:uiPriority w:val="99"/>
    <w:semiHidden/>
    <w:rsid w:val="00CF25B6"/>
    <w:rPr>
      <w:sz w:val="20"/>
      <w:szCs w:val="20"/>
    </w:rPr>
  </w:style>
  <w:style w:type="paragraph" w:styleId="CommentSubject">
    <w:name w:val="annotation subject"/>
    <w:basedOn w:val="CommentText"/>
    <w:next w:val="CommentText"/>
    <w:link w:val="CommentSubjectChar"/>
    <w:uiPriority w:val="99"/>
    <w:semiHidden/>
    <w:unhideWhenUsed/>
    <w:rsid w:val="00CF25B6"/>
    <w:rPr>
      <w:b/>
      <w:bCs/>
    </w:rPr>
  </w:style>
  <w:style w:type="character" w:customStyle="1" w:styleId="CommentSubjectChar">
    <w:name w:val="Comment Subject Char"/>
    <w:basedOn w:val="CommentTextChar"/>
    <w:link w:val="CommentSubject"/>
    <w:uiPriority w:val="99"/>
    <w:semiHidden/>
    <w:rsid w:val="00CF25B6"/>
    <w:rPr>
      <w:b/>
      <w:bCs/>
      <w:sz w:val="20"/>
      <w:szCs w:val="20"/>
    </w:rPr>
  </w:style>
  <w:style w:type="paragraph" w:styleId="Revision">
    <w:name w:val="Revision"/>
    <w:hidden/>
    <w:uiPriority w:val="99"/>
    <w:semiHidden/>
    <w:rsid w:val="00B31AAC"/>
    <w:pPr>
      <w:spacing w:after="0" w:line="240" w:lineRule="auto"/>
    </w:pPr>
  </w:style>
  <w:style w:type="character" w:styleId="UnresolvedMention">
    <w:name w:val="Unresolved Mention"/>
    <w:basedOn w:val="DefaultParagraphFont"/>
    <w:uiPriority w:val="99"/>
    <w:semiHidden/>
    <w:unhideWhenUsed/>
    <w:rsid w:val="002D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9353">
      <w:bodyDiv w:val="1"/>
      <w:marLeft w:val="0"/>
      <w:marRight w:val="0"/>
      <w:marTop w:val="0"/>
      <w:marBottom w:val="0"/>
      <w:divBdr>
        <w:top w:val="none" w:sz="0" w:space="0" w:color="auto"/>
        <w:left w:val="none" w:sz="0" w:space="0" w:color="auto"/>
        <w:bottom w:val="none" w:sz="0" w:space="0" w:color="auto"/>
        <w:right w:val="none" w:sz="0" w:space="0" w:color="auto"/>
      </w:divBdr>
    </w:div>
    <w:div w:id="613171520">
      <w:bodyDiv w:val="1"/>
      <w:marLeft w:val="0"/>
      <w:marRight w:val="0"/>
      <w:marTop w:val="0"/>
      <w:marBottom w:val="0"/>
      <w:divBdr>
        <w:top w:val="none" w:sz="0" w:space="0" w:color="auto"/>
        <w:left w:val="none" w:sz="0" w:space="0" w:color="auto"/>
        <w:bottom w:val="none" w:sz="0" w:space="0" w:color="auto"/>
        <w:right w:val="none" w:sz="0" w:space="0" w:color="auto"/>
      </w:divBdr>
    </w:div>
    <w:div w:id="1094016377">
      <w:bodyDiv w:val="1"/>
      <w:marLeft w:val="0"/>
      <w:marRight w:val="0"/>
      <w:marTop w:val="0"/>
      <w:marBottom w:val="0"/>
      <w:divBdr>
        <w:top w:val="none" w:sz="0" w:space="0" w:color="auto"/>
        <w:left w:val="none" w:sz="0" w:space="0" w:color="auto"/>
        <w:bottom w:val="none" w:sz="0" w:space="0" w:color="auto"/>
        <w:right w:val="none" w:sz="0" w:space="0" w:color="auto"/>
      </w:divBdr>
    </w:div>
    <w:div w:id="15323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hertobaby.org/ongoing-study/dupixent/" TargetMode="External"/><Relationship Id="rId3" Type="http://schemas.openxmlformats.org/officeDocument/2006/relationships/settings" Target="settings.xml"/><Relationship Id="rId7" Type="http://schemas.openxmlformats.org/officeDocument/2006/relationships/hyperlink" Target="https://www.regeneron.com/downloads/dupixent_fp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generon.com/downloads/dupixent_fpi.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Naquvi</dc:creator>
  <cp:lastModifiedBy>Victoria Milevski</cp:lastModifiedBy>
  <cp:revision>11</cp:revision>
  <cp:lastPrinted>2019-05-15T19:49:00Z</cp:lastPrinted>
  <dcterms:created xsi:type="dcterms:W3CDTF">2022-05-04T14:10:00Z</dcterms:created>
  <dcterms:modified xsi:type="dcterms:W3CDTF">2022-05-26T13:11:00Z</dcterms:modified>
</cp:coreProperties>
</file>